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FB463" w14:textId="77777777" w:rsidR="00A22822" w:rsidRPr="006D6036" w:rsidRDefault="00A22822" w:rsidP="006D6036">
      <w:pPr>
        <w:jc w:val="center"/>
        <w:rPr>
          <w:b/>
          <w:bCs/>
          <w:sz w:val="40"/>
          <w:szCs w:val="40"/>
        </w:rPr>
      </w:pPr>
      <w:r w:rsidRPr="006D6036">
        <w:rPr>
          <w:b/>
          <w:bCs/>
          <w:sz w:val="40"/>
          <w:szCs w:val="40"/>
        </w:rPr>
        <w:t>Kupní smlouva</w:t>
      </w:r>
    </w:p>
    <w:p w14:paraId="73CDEB9C" w14:textId="40E0CC71" w:rsidR="00A22822" w:rsidRPr="006D6036" w:rsidRDefault="00A22822" w:rsidP="00066BD5">
      <w:pPr>
        <w:jc w:val="center"/>
        <w:rPr>
          <w:sz w:val="24"/>
          <w:szCs w:val="24"/>
        </w:rPr>
      </w:pPr>
      <w:r w:rsidRPr="006D6036">
        <w:rPr>
          <w:sz w:val="24"/>
          <w:szCs w:val="24"/>
        </w:rPr>
        <w:t>o prodeji štěněte dle ustanovení § 2079 a násl. zákona 89/2012 Sb., občanského zákoníku, ve znění pozdějších předpisů</w:t>
      </w:r>
    </w:p>
    <w:p w14:paraId="3DD4B250" w14:textId="77777777" w:rsidR="00A22822" w:rsidRPr="006D6036" w:rsidRDefault="00A22822" w:rsidP="00066BD5">
      <w:pPr>
        <w:spacing w:before="240"/>
        <w:jc w:val="center"/>
        <w:rPr>
          <w:b/>
          <w:bCs/>
          <w:sz w:val="24"/>
          <w:szCs w:val="24"/>
        </w:rPr>
      </w:pPr>
      <w:r w:rsidRPr="006D6036">
        <w:rPr>
          <w:b/>
          <w:bCs/>
          <w:sz w:val="24"/>
          <w:szCs w:val="24"/>
        </w:rPr>
        <w:t>Článek I: Smluvní strany</w:t>
      </w:r>
    </w:p>
    <w:p w14:paraId="23C97D9B" w14:textId="77777777" w:rsidR="00A22822" w:rsidRPr="006D6036" w:rsidRDefault="00A22822" w:rsidP="00066BD5">
      <w:pPr>
        <w:spacing w:after="0"/>
        <w:jc w:val="both"/>
        <w:rPr>
          <w:b/>
          <w:bCs/>
          <w:sz w:val="24"/>
          <w:szCs w:val="24"/>
        </w:rPr>
      </w:pPr>
      <w:r w:rsidRPr="006D6036">
        <w:rPr>
          <w:b/>
          <w:bCs/>
          <w:sz w:val="24"/>
          <w:szCs w:val="24"/>
        </w:rPr>
        <w:t>Prodávající (Chovatel):</w:t>
      </w:r>
    </w:p>
    <w:p w14:paraId="7F71F8B0" w14:textId="00AF33A9" w:rsidR="00A22822" w:rsidRPr="006D6036" w:rsidRDefault="00A22822" w:rsidP="006D6036">
      <w:pPr>
        <w:rPr>
          <w:sz w:val="24"/>
          <w:szCs w:val="24"/>
        </w:rPr>
      </w:pPr>
      <w:r w:rsidRPr="006D6036">
        <w:rPr>
          <w:sz w:val="24"/>
          <w:szCs w:val="24"/>
        </w:rPr>
        <w:t xml:space="preserve">Jméno: </w:t>
      </w:r>
      <w:r w:rsidR="006D6036">
        <w:rPr>
          <w:sz w:val="24"/>
          <w:szCs w:val="24"/>
        </w:rPr>
        <w:tab/>
      </w:r>
      <w:r w:rsidR="006D6036">
        <w:rPr>
          <w:sz w:val="24"/>
          <w:szCs w:val="24"/>
        </w:rPr>
        <w:tab/>
      </w:r>
      <w:r w:rsidRPr="006D6036">
        <w:rPr>
          <w:sz w:val="24"/>
          <w:szCs w:val="24"/>
        </w:rPr>
        <w:t>Martina Burianová</w:t>
      </w:r>
      <w:r w:rsidR="006D6036">
        <w:rPr>
          <w:sz w:val="24"/>
          <w:szCs w:val="24"/>
        </w:rPr>
        <w:br/>
      </w:r>
      <w:r w:rsidRPr="006D6036">
        <w:rPr>
          <w:sz w:val="24"/>
          <w:szCs w:val="24"/>
        </w:rPr>
        <w:t xml:space="preserve">IČ: </w:t>
      </w:r>
      <w:r w:rsidR="006D6036">
        <w:rPr>
          <w:sz w:val="24"/>
          <w:szCs w:val="24"/>
        </w:rPr>
        <w:tab/>
      </w:r>
      <w:r w:rsidR="006D6036">
        <w:rPr>
          <w:sz w:val="24"/>
          <w:szCs w:val="24"/>
        </w:rPr>
        <w:tab/>
      </w:r>
      <w:r w:rsidR="006D6036">
        <w:rPr>
          <w:sz w:val="24"/>
          <w:szCs w:val="24"/>
        </w:rPr>
        <w:tab/>
      </w:r>
      <w:r w:rsidRPr="006D6036">
        <w:rPr>
          <w:sz w:val="24"/>
          <w:szCs w:val="24"/>
        </w:rPr>
        <w:t>88326489</w:t>
      </w:r>
      <w:r w:rsidR="006D6036">
        <w:rPr>
          <w:sz w:val="24"/>
          <w:szCs w:val="24"/>
        </w:rPr>
        <w:br/>
      </w:r>
      <w:r w:rsidRPr="006D6036">
        <w:rPr>
          <w:sz w:val="24"/>
          <w:szCs w:val="24"/>
        </w:rPr>
        <w:t xml:space="preserve">Adresa: </w:t>
      </w:r>
      <w:r w:rsidR="006D6036">
        <w:rPr>
          <w:sz w:val="24"/>
          <w:szCs w:val="24"/>
        </w:rPr>
        <w:tab/>
      </w:r>
      <w:r w:rsidR="006D6036">
        <w:rPr>
          <w:sz w:val="24"/>
          <w:szCs w:val="24"/>
        </w:rPr>
        <w:tab/>
      </w:r>
      <w:r w:rsidRPr="006D6036">
        <w:rPr>
          <w:sz w:val="24"/>
          <w:szCs w:val="24"/>
        </w:rPr>
        <w:t>Chorušická 470/16, Praha 8 – Čimice</w:t>
      </w:r>
      <w:r w:rsidR="006D6036">
        <w:rPr>
          <w:sz w:val="24"/>
          <w:szCs w:val="24"/>
        </w:rPr>
        <w:br/>
      </w:r>
      <w:r w:rsidRPr="006D6036">
        <w:rPr>
          <w:sz w:val="24"/>
          <w:szCs w:val="24"/>
        </w:rPr>
        <w:t xml:space="preserve">Tel.: </w:t>
      </w:r>
      <w:r w:rsidR="006D6036">
        <w:rPr>
          <w:sz w:val="24"/>
          <w:szCs w:val="24"/>
        </w:rPr>
        <w:tab/>
      </w:r>
      <w:r w:rsidR="006D6036">
        <w:rPr>
          <w:sz w:val="24"/>
          <w:szCs w:val="24"/>
        </w:rPr>
        <w:tab/>
      </w:r>
      <w:r w:rsidR="006D6036">
        <w:rPr>
          <w:sz w:val="24"/>
          <w:szCs w:val="24"/>
        </w:rPr>
        <w:tab/>
      </w:r>
      <w:r w:rsidRPr="006D6036">
        <w:rPr>
          <w:sz w:val="24"/>
          <w:szCs w:val="24"/>
        </w:rPr>
        <w:t>+420 774 844</w:t>
      </w:r>
      <w:r w:rsidR="006D6036">
        <w:rPr>
          <w:sz w:val="24"/>
          <w:szCs w:val="24"/>
        </w:rPr>
        <w:t> </w:t>
      </w:r>
      <w:r w:rsidRPr="006D6036">
        <w:rPr>
          <w:sz w:val="24"/>
          <w:szCs w:val="24"/>
        </w:rPr>
        <w:t>844</w:t>
      </w:r>
      <w:r w:rsidR="006D6036">
        <w:rPr>
          <w:sz w:val="24"/>
          <w:szCs w:val="24"/>
        </w:rPr>
        <w:br/>
      </w:r>
      <w:r w:rsidRPr="006D6036">
        <w:rPr>
          <w:sz w:val="24"/>
          <w:szCs w:val="24"/>
        </w:rPr>
        <w:t xml:space="preserve">E-mail: </w:t>
      </w:r>
      <w:r w:rsidR="006D6036">
        <w:rPr>
          <w:sz w:val="24"/>
          <w:szCs w:val="24"/>
        </w:rPr>
        <w:tab/>
      </w:r>
      <w:r w:rsidR="006D6036">
        <w:rPr>
          <w:sz w:val="24"/>
          <w:szCs w:val="24"/>
        </w:rPr>
        <w:tab/>
      </w:r>
      <w:hyperlink r:id="rId5" w:history="1">
        <w:r w:rsidR="006D6036" w:rsidRPr="00061F7B">
          <w:rPr>
            <w:rStyle w:val="Hypertextovodkaz"/>
            <w:sz w:val="24"/>
            <w:szCs w:val="24"/>
          </w:rPr>
          <w:t>martina@ambition.cz</w:t>
        </w:r>
      </w:hyperlink>
      <w:r w:rsidR="006D6036">
        <w:rPr>
          <w:sz w:val="24"/>
          <w:szCs w:val="24"/>
        </w:rPr>
        <w:br/>
      </w:r>
      <w:r w:rsidRPr="006D6036">
        <w:rPr>
          <w:sz w:val="24"/>
          <w:szCs w:val="24"/>
        </w:rPr>
        <w:t xml:space="preserve">Webové stránky: </w:t>
      </w:r>
      <w:r w:rsidR="006D6036">
        <w:rPr>
          <w:sz w:val="24"/>
          <w:szCs w:val="24"/>
        </w:rPr>
        <w:tab/>
      </w:r>
      <w:hyperlink r:id="rId6" w:history="1">
        <w:r w:rsidR="006D6036" w:rsidRPr="00061F7B">
          <w:rPr>
            <w:rStyle w:val="Hypertextovodkaz"/>
            <w:sz w:val="24"/>
            <w:szCs w:val="24"/>
          </w:rPr>
          <w:t>www.vzdyochluplepsi.cz</w:t>
        </w:r>
      </w:hyperlink>
      <w:r w:rsidR="006D6036">
        <w:rPr>
          <w:sz w:val="24"/>
          <w:szCs w:val="24"/>
        </w:rPr>
        <w:br/>
      </w:r>
      <w:r w:rsidRPr="006D6036">
        <w:rPr>
          <w:sz w:val="24"/>
          <w:szCs w:val="24"/>
        </w:rPr>
        <w:t xml:space="preserve">Číslo účtu: </w:t>
      </w:r>
      <w:r w:rsidR="006D6036">
        <w:rPr>
          <w:sz w:val="24"/>
          <w:szCs w:val="24"/>
        </w:rPr>
        <w:tab/>
      </w:r>
      <w:r w:rsidR="006D6036">
        <w:rPr>
          <w:sz w:val="24"/>
          <w:szCs w:val="24"/>
        </w:rPr>
        <w:tab/>
      </w:r>
      <w:r w:rsidRPr="006D6036">
        <w:rPr>
          <w:sz w:val="24"/>
          <w:szCs w:val="24"/>
        </w:rPr>
        <w:t>43-2070020217 / 0100 (Komerční banka)</w:t>
      </w:r>
      <w:r w:rsidR="006D6036">
        <w:rPr>
          <w:sz w:val="24"/>
          <w:szCs w:val="24"/>
        </w:rPr>
        <w:br/>
      </w:r>
      <w:r w:rsidRPr="006D6036">
        <w:rPr>
          <w:sz w:val="24"/>
          <w:szCs w:val="24"/>
        </w:rPr>
        <w:t>(dále jen „chovatel“)</w:t>
      </w:r>
    </w:p>
    <w:p w14:paraId="0C031C89" w14:textId="77777777" w:rsidR="00A22822" w:rsidRPr="006D6036" w:rsidRDefault="00A22822" w:rsidP="00066BD5">
      <w:pPr>
        <w:spacing w:after="0"/>
        <w:jc w:val="both"/>
        <w:rPr>
          <w:b/>
          <w:bCs/>
          <w:sz w:val="24"/>
          <w:szCs w:val="24"/>
        </w:rPr>
      </w:pPr>
      <w:r w:rsidRPr="006D6036">
        <w:rPr>
          <w:b/>
          <w:bCs/>
          <w:sz w:val="24"/>
          <w:szCs w:val="24"/>
        </w:rPr>
        <w:t>Kupující (Majitel):</w:t>
      </w:r>
    </w:p>
    <w:p w14:paraId="063AE8B4" w14:textId="5C5D869A" w:rsidR="00A22822" w:rsidRPr="006D6036" w:rsidRDefault="00A22822" w:rsidP="006D6036">
      <w:pPr>
        <w:jc w:val="both"/>
        <w:rPr>
          <w:sz w:val="24"/>
          <w:szCs w:val="24"/>
        </w:rPr>
      </w:pPr>
      <w:r w:rsidRPr="006D6036">
        <w:rPr>
          <w:sz w:val="24"/>
          <w:szCs w:val="24"/>
        </w:rPr>
        <w:t>Jméno:</w:t>
      </w:r>
      <w:r w:rsidRPr="006D6036">
        <w:rPr>
          <w:sz w:val="24"/>
          <w:szCs w:val="24"/>
        </w:rPr>
        <w:tab/>
      </w:r>
      <w:r w:rsidRPr="006D6036">
        <w:rPr>
          <w:sz w:val="24"/>
          <w:szCs w:val="24"/>
        </w:rPr>
        <w:tab/>
      </w:r>
      <w:r w:rsidR="006D6036">
        <w:rPr>
          <w:sz w:val="24"/>
          <w:szCs w:val="24"/>
        </w:rPr>
        <w:tab/>
      </w:r>
      <w:r w:rsidRPr="006D6036">
        <w:rPr>
          <w:sz w:val="24"/>
          <w:szCs w:val="24"/>
        </w:rPr>
        <w:t>………………………………………………………………………………………………….</w:t>
      </w:r>
    </w:p>
    <w:p w14:paraId="57CFA17D" w14:textId="0B01A23C" w:rsidR="00A22822" w:rsidRPr="006D6036" w:rsidRDefault="00A22822" w:rsidP="006D6036">
      <w:pPr>
        <w:jc w:val="both"/>
        <w:rPr>
          <w:sz w:val="24"/>
          <w:szCs w:val="24"/>
        </w:rPr>
      </w:pPr>
      <w:r w:rsidRPr="006D6036">
        <w:rPr>
          <w:sz w:val="24"/>
          <w:szCs w:val="24"/>
        </w:rPr>
        <w:t>Rodné číslo:</w:t>
      </w:r>
      <w:r w:rsidRPr="006D6036">
        <w:rPr>
          <w:sz w:val="24"/>
          <w:szCs w:val="24"/>
        </w:rPr>
        <w:tab/>
      </w:r>
      <w:r w:rsidR="006D6036">
        <w:rPr>
          <w:sz w:val="24"/>
          <w:szCs w:val="24"/>
        </w:rPr>
        <w:tab/>
      </w:r>
      <w:r w:rsidRPr="006D6036">
        <w:rPr>
          <w:sz w:val="24"/>
          <w:szCs w:val="24"/>
        </w:rPr>
        <w:t>………………………………………………………………………………………………….</w:t>
      </w:r>
    </w:p>
    <w:p w14:paraId="02A69ADF" w14:textId="58B98008" w:rsidR="00A22822" w:rsidRPr="006D6036" w:rsidRDefault="00A22822" w:rsidP="006D6036">
      <w:pPr>
        <w:jc w:val="both"/>
        <w:rPr>
          <w:sz w:val="24"/>
          <w:szCs w:val="24"/>
        </w:rPr>
      </w:pPr>
      <w:r w:rsidRPr="006D6036">
        <w:rPr>
          <w:sz w:val="24"/>
          <w:szCs w:val="24"/>
        </w:rPr>
        <w:t>Adresa:</w:t>
      </w:r>
      <w:r w:rsidRPr="006D6036">
        <w:rPr>
          <w:sz w:val="24"/>
          <w:szCs w:val="24"/>
        </w:rPr>
        <w:tab/>
      </w:r>
      <w:r w:rsidR="006D6036">
        <w:rPr>
          <w:sz w:val="24"/>
          <w:szCs w:val="24"/>
        </w:rPr>
        <w:tab/>
      </w:r>
      <w:r w:rsidRPr="006D6036">
        <w:rPr>
          <w:sz w:val="24"/>
          <w:szCs w:val="24"/>
        </w:rPr>
        <w:t>………………………………………………………………………………………………….</w:t>
      </w:r>
    </w:p>
    <w:p w14:paraId="4DE0DC91" w14:textId="5F71A180" w:rsidR="00A22822" w:rsidRPr="006D6036" w:rsidRDefault="00A22822" w:rsidP="006D6036">
      <w:pPr>
        <w:jc w:val="both"/>
        <w:rPr>
          <w:sz w:val="24"/>
          <w:szCs w:val="24"/>
        </w:rPr>
      </w:pPr>
      <w:r w:rsidRPr="006D6036">
        <w:rPr>
          <w:sz w:val="24"/>
          <w:szCs w:val="24"/>
        </w:rPr>
        <w:tab/>
      </w:r>
      <w:r w:rsidRPr="006D6036">
        <w:rPr>
          <w:sz w:val="24"/>
          <w:szCs w:val="24"/>
        </w:rPr>
        <w:tab/>
      </w:r>
      <w:r w:rsidR="006D6036">
        <w:rPr>
          <w:sz w:val="24"/>
          <w:szCs w:val="24"/>
        </w:rPr>
        <w:tab/>
      </w:r>
      <w:r w:rsidRPr="006D6036">
        <w:rPr>
          <w:sz w:val="24"/>
          <w:szCs w:val="24"/>
        </w:rPr>
        <w:t>………………………………………………………………………………………………….</w:t>
      </w:r>
    </w:p>
    <w:p w14:paraId="6589EF26" w14:textId="254D893D" w:rsidR="00A22822" w:rsidRPr="006D6036" w:rsidRDefault="00A22822" w:rsidP="006D6036">
      <w:pPr>
        <w:jc w:val="both"/>
        <w:rPr>
          <w:sz w:val="24"/>
          <w:szCs w:val="24"/>
        </w:rPr>
      </w:pPr>
      <w:r w:rsidRPr="006D6036">
        <w:rPr>
          <w:sz w:val="24"/>
          <w:szCs w:val="24"/>
        </w:rPr>
        <w:tab/>
      </w:r>
      <w:r w:rsidRPr="006D6036">
        <w:rPr>
          <w:sz w:val="24"/>
          <w:szCs w:val="24"/>
        </w:rPr>
        <w:tab/>
      </w:r>
      <w:r w:rsidR="006D6036">
        <w:rPr>
          <w:sz w:val="24"/>
          <w:szCs w:val="24"/>
        </w:rPr>
        <w:tab/>
      </w:r>
      <w:r w:rsidRPr="006D6036">
        <w:rPr>
          <w:sz w:val="24"/>
          <w:szCs w:val="24"/>
        </w:rPr>
        <w:t>………………………………………………………………………………………………….</w:t>
      </w:r>
    </w:p>
    <w:p w14:paraId="12EA3E9B" w14:textId="2A96A58E" w:rsidR="00A22822" w:rsidRPr="006D6036" w:rsidRDefault="00A22822" w:rsidP="006D6036">
      <w:pPr>
        <w:jc w:val="both"/>
        <w:rPr>
          <w:sz w:val="24"/>
          <w:szCs w:val="24"/>
        </w:rPr>
      </w:pPr>
      <w:r w:rsidRPr="006D6036">
        <w:rPr>
          <w:sz w:val="24"/>
          <w:szCs w:val="24"/>
        </w:rPr>
        <w:t>Tel.:</w:t>
      </w:r>
      <w:r w:rsidRPr="006D6036">
        <w:rPr>
          <w:sz w:val="24"/>
          <w:szCs w:val="24"/>
        </w:rPr>
        <w:tab/>
      </w:r>
      <w:r w:rsidRPr="006D6036">
        <w:rPr>
          <w:sz w:val="24"/>
          <w:szCs w:val="24"/>
        </w:rPr>
        <w:tab/>
      </w:r>
      <w:r w:rsidR="006D6036">
        <w:rPr>
          <w:sz w:val="24"/>
          <w:szCs w:val="24"/>
        </w:rPr>
        <w:tab/>
      </w:r>
      <w:r w:rsidRPr="006D6036">
        <w:rPr>
          <w:sz w:val="24"/>
          <w:szCs w:val="24"/>
        </w:rPr>
        <w:t>………………………………………………………………………………………………….</w:t>
      </w:r>
    </w:p>
    <w:p w14:paraId="593BEA80" w14:textId="7059FB7F" w:rsidR="00A22822" w:rsidRPr="006D6036" w:rsidRDefault="00A22822" w:rsidP="006D6036">
      <w:pPr>
        <w:contextualSpacing/>
        <w:jc w:val="both"/>
        <w:rPr>
          <w:sz w:val="24"/>
          <w:szCs w:val="24"/>
        </w:rPr>
      </w:pPr>
      <w:r w:rsidRPr="006D6036">
        <w:rPr>
          <w:sz w:val="24"/>
          <w:szCs w:val="24"/>
        </w:rPr>
        <w:t>E-mail:</w:t>
      </w:r>
      <w:r w:rsidRPr="006D6036">
        <w:rPr>
          <w:sz w:val="24"/>
          <w:szCs w:val="24"/>
        </w:rPr>
        <w:tab/>
      </w:r>
      <w:r w:rsidRPr="006D6036">
        <w:rPr>
          <w:sz w:val="24"/>
          <w:szCs w:val="24"/>
        </w:rPr>
        <w:tab/>
      </w:r>
      <w:r w:rsidR="006D6036">
        <w:rPr>
          <w:sz w:val="24"/>
          <w:szCs w:val="24"/>
        </w:rPr>
        <w:tab/>
      </w:r>
      <w:r w:rsidRPr="006D6036">
        <w:rPr>
          <w:sz w:val="24"/>
          <w:szCs w:val="24"/>
        </w:rPr>
        <w:t>………………………………………………………………………………………………….</w:t>
      </w:r>
    </w:p>
    <w:p w14:paraId="6AA00B89" w14:textId="77777777" w:rsidR="00A22822" w:rsidRPr="006D6036" w:rsidRDefault="00A22822" w:rsidP="006D6036">
      <w:pPr>
        <w:contextualSpacing/>
        <w:jc w:val="both"/>
        <w:rPr>
          <w:sz w:val="24"/>
          <w:szCs w:val="24"/>
        </w:rPr>
      </w:pPr>
      <w:r w:rsidRPr="006D6036">
        <w:rPr>
          <w:sz w:val="24"/>
          <w:szCs w:val="24"/>
        </w:rPr>
        <w:t>(dále jen „kupující“)</w:t>
      </w:r>
    </w:p>
    <w:p w14:paraId="036E8470" w14:textId="77777777" w:rsidR="00A22822" w:rsidRPr="006D6036" w:rsidRDefault="00A22822" w:rsidP="00066BD5">
      <w:pPr>
        <w:spacing w:before="240"/>
        <w:jc w:val="center"/>
        <w:rPr>
          <w:b/>
          <w:bCs/>
          <w:sz w:val="24"/>
          <w:szCs w:val="24"/>
        </w:rPr>
      </w:pPr>
      <w:r w:rsidRPr="006D6036">
        <w:rPr>
          <w:b/>
          <w:bCs/>
          <w:sz w:val="24"/>
          <w:szCs w:val="24"/>
        </w:rPr>
        <w:t>Článek II: Předmět koupě</w:t>
      </w:r>
    </w:p>
    <w:p w14:paraId="41DB6A8B" w14:textId="77777777" w:rsidR="00A22822" w:rsidRPr="006D6036" w:rsidRDefault="00A22822" w:rsidP="006D6036">
      <w:pPr>
        <w:contextualSpacing/>
        <w:jc w:val="both"/>
        <w:rPr>
          <w:sz w:val="24"/>
          <w:szCs w:val="24"/>
        </w:rPr>
      </w:pPr>
      <w:r w:rsidRPr="006D6036">
        <w:rPr>
          <w:sz w:val="24"/>
          <w:szCs w:val="24"/>
        </w:rPr>
        <w:t>Předmětem koupě je štěně podle následující specifikace:</w:t>
      </w:r>
    </w:p>
    <w:p w14:paraId="199336A2" w14:textId="11A64CEB" w:rsidR="00A22822" w:rsidRPr="006D6036" w:rsidRDefault="00A22822" w:rsidP="006D6036">
      <w:pPr>
        <w:contextualSpacing/>
        <w:jc w:val="both"/>
        <w:rPr>
          <w:sz w:val="24"/>
          <w:szCs w:val="24"/>
        </w:rPr>
      </w:pPr>
      <w:r w:rsidRPr="006D6036">
        <w:rPr>
          <w:sz w:val="24"/>
          <w:szCs w:val="24"/>
        </w:rPr>
        <w:t>Pohlaví:</w:t>
      </w:r>
      <w:r w:rsidRPr="006D6036">
        <w:rPr>
          <w:sz w:val="24"/>
          <w:szCs w:val="24"/>
        </w:rPr>
        <w:tab/>
      </w:r>
      <w:r w:rsidRPr="006D6036">
        <w:rPr>
          <w:sz w:val="24"/>
          <w:szCs w:val="24"/>
        </w:rPr>
        <w:tab/>
      </w:r>
      <w:r w:rsidRPr="006D6036">
        <w:rPr>
          <w:sz w:val="24"/>
          <w:szCs w:val="24"/>
        </w:rPr>
        <w:tab/>
      </w:r>
      <w:r w:rsidRPr="00066BD5">
        <w:rPr>
          <w:sz w:val="24"/>
          <w:szCs w:val="24"/>
          <w:highlight w:val="yellow"/>
        </w:rPr>
        <w:t>fena / pes</w:t>
      </w:r>
    </w:p>
    <w:p w14:paraId="3FA39A0D" w14:textId="51E85EC8" w:rsidR="00A22822" w:rsidRPr="006D6036" w:rsidRDefault="00A22822" w:rsidP="006D6036">
      <w:pPr>
        <w:contextualSpacing/>
        <w:jc w:val="both"/>
        <w:rPr>
          <w:sz w:val="24"/>
          <w:szCs w:val="24"/>
        </w:rPr>
      </w:pPr>
      <w:r w:rsidRPr="006D6036">
        <w:rPr>
          <w:sz w:val="24"/>
          <w:szCs w:val="24"/>
        </w:rPr>
        <w:t>Jméno:</w:t>
      </w:r>
      <w:r w:rsidRPr="006D6036">
        <w:rPr>
          <w:sz w:val="24"/>
          <w:szCs w:val="24"/>
        </w:rPr>
        <w:tab/>
      </w:r>
      <w:r w:rsidRPr="006D6036">
        <w:rPr>
          <w:sz w:val="24"/>
          <w:szCs w:val="24"/>
        </w:rPr>
        <w:tab/>
      </w:r>
      <w:r w:rsidRPr="006D6036">
        <w:rPr>
          <w:sz w:val="24"/>
          <w:szCs w:val="24"/>
        </w:rPr>
        <w:tab/>
      </w:r>
      <w:r w:rsidRPr="006D6036">
        <w:rPr>
          <w:sz w:val="24"/>
          <w:szCs w:val="24"/>
        </w:rPr>
        <w:tab/>
      </w:r>
      <w:r w:rsidRPr="00066BD5">
        <w:rPr>
          <w:sz w:val="24"/>
          <w:szCs w:val="24"/>
          <w:highlight w:val="yellow"/>
        </w:rPr>
        <w:t>doplnit</w:t>
      </w:r>
      <w:r w:rsidRPr="006D6036">
        <w:rPr>
          <w:sz w:val="24"/>
          <w:szCs w:val="24"/>
        </w:rPr>
        <w:tab/>
      </w:r>
      <w:r w:rsidRPr="006D6036">
        <w:rPr>
          <w:sz w:val="24"/>
          <w:szCs w:val="24"/>
        </w:rPr>
        <w:tab/>
      </w:r>
    </w:p>
    <w:p w14:paraId="0259BD38" w14:textId="23C92F17" w:rsidR="00A22822" w:rsidRPr="006D6036" w:rsidRDefault="00A22822" w:rsidP="006D6036">
      <w:pPr>
        <w:contextualSpacing/>
        <w:jc w:val="both"/>
        <w:rPr>
          <w:sz w:val="24"/>
          <w:szCs w:val="24"/>
        </w:rPr>
      </w:pPr>
      <w:r w:rsidRPr="006D6036">
        <w:rPr>
          <w:sz w:val="24"/>
          <w:szCs w:val="24"/>
        </w:rPr>
        <w:t>Barva:</w:t>
      </w:r>
      <w:r w:rsidRPr="006D6036">
        <w:rPr>
          <w:sz w:val="24"/>
          <w:szCs w:val="24"/>
        </w:rPr>
        <w:tab/>
      </w:r>
      <w:r w:rsidRPr="006D6036">
        <w:rPr>
          <w:sz w:val="24"/>
          <w:szCs w:val="24"/>
        </w:rPr>
        <w:tab/>
      </w:r>
      <w:r w:rsidRPr="006D6036">
        <w:rPr>
          <w:sz w:val="24"/>
          <w:szCs w:val="24"/>
        </w:rPr>
        <w:tab/>
      </w:r>
      <w:r w:rsidRPr="006D6036">
        <w:rPr>
          <w:sz w:val="24"/>
          <w:szCs w:val="24"/>
        </w:rPr>
        <w:tab/>
        <w:t>černobílá</w:t>
      </w:r>
    </w:p>
    <w:p w14:paraId="47BCAE50" w14:textId="5D30E9A5" w:rsidR="00A22822" w:rsidRPr="006D6036" w:rsidRDefault="00A22822" w:rsidP="006D6036">
      <w:pPr>
        <w:contextualSpacing/>
        <w:jc w:val="both"/>
        <w:rPr>
          <w:sz w:val="24"/>
          <w:szCs w:val="24"/>
        </w:rPr>
      </w:pPr>
      <w:r w:rsidRPr="006D6036">
        <w:rPr>
          <w:sz w:val="24"/>
          <w:szCs w:val="24"/>
        </w:rPr>
        <w:t xml:space="preserve">Klubem přiřazené číslo: </w:t>
      </w:r>
      <w:r w:rsidRPr="006D6036">
        <w:rPr>
          <w:sz w:val="24"/>
          <w:szCs w:val="24"/>
        </w:rPr>
        <w:tab/>
      </w:r>
      <w:r w:rsidRPr="00066BD5">
        <w:rPr>
          <w:sz w:val="24"/>
          <w:szCs w:val="24"/>
          <w:highlight w:val="yellow"/>
        </w:rPr>
        <w:t>doplnit</w:t>
      </w:r>
    </w:p>
    <w:p w14:paraId="2C7809E9" w14:textId="2CB0CAF8" w:rsidR="00A22822" w:rsidRPr="006D6036" w:rsidRDefault="00A22822" w:rsidP="006D6036">
      <w:pPr>
        <w:contextualSpacing/>
        <w:jc w:val="both"/>
        <w:rPr>
          <w:sz w:val="24"/>
          <w:szCs w:val="24"/>
        </w:rPr>
      </w:pPr>
      <w:r w:rsidRPr="006D6036">
        <w:rPr>
          <w:sz w:val="24"/>
          <w:szCs w:val="24"/>
        </w:rPr>
        <w:t>Číslo mikročipu:</w:t>
      </w:r>
      <w:r w:rsidRPr="006D6036">
        <w:rPr>
          <w:sz w:val="24"/>
          <w:szCs w:val="24"/>
        </w:rPr>
        <w:tab/>
      </w:r>
      <w:r w:rsidRPr="006D6036">
        <w:rPr>
          <w:sz w:val="24"/>
          <w:szCs w:val="24"/>
        </w:rPr>
        <w:tab/>
      </w:r>
      <w:r w:rsidRPr="00066BD5">
        <w:rPr>
          <w:sz w:val="24"/>
          <w:szCs w:val="24"/>
          <w:highlight w:val="yellow"/>
        </w:rPr>
        <w:t>doplnit</w:t>
      </w:r>
    </w:p>
    <w:p w14:paraId="1420E7C5" w14:textId="71E0D0B5" w:rsidR="00A22822" w:rsidRPr="006D6036" w:rsidRDefault="00A22822" w:rsidP="006D6036">
      <w:pPr>
        <w:contextualSpacing/>
        <w:jc w:val="both"/>
        <w:rPr>
          <w:sz w:val="24"/>
          <w:szCs w:val="24"/>
        </w:rPr>
      </w:pPr>
      <w:r w:rsidRPr="006D6036">
        <w:rPr>
          <w:sz w:val="24"/>
          <w:szCs w:val="24"/>
        </w:rPr>
        <w:t xml:space="preserve">Chrup: </w:t>
      </w:r>
      <w:r w:rsidRPr="006D6036">
        <w:rPr>
          <w:sz w:val="24"/>
          <w:szCs w:val="24"/>
        </w:rPr>
        <w:tab/>
      </w:r>
      <w:r w:rsidRPr="006D6036">
        <w:rPr>
          <w:sz w:val="24"/>
          <w:szCs w:val="24"/>
        </w:rPr>
        <w:tab/>
      </w:r>
      <w:r w:rsidRPr="006D6036">
        <w:rPr>
          <w:sz w:val="24"/>
          <w:szCs w:val="24"/>
        </w:rPr>
        <w:tab/>
        <w:t>mléčný</w:t>
      </w:r>
    </w:p>
    <w:p w14:paraId="4D6825EA" w14:textId="3944291D" w:rsidR="00A22822" w:rsidRPr="006D6036" w:rsidRDefault="00A22822" w:rsidP="006D6036">
      <w:pPr>
        <w:contextualSpacing/>
        <w:jc w:val="both"/>
        <w:rPr>
          <w:sz w:val="24"/>
          <w:szCs w:val="24"/>
        </w:rPr>
      </w:pPr>
      <w:r w:rsidRPr="006D6036">
        <w:rPr>
          <w:sz w:val="24"/>
          <w:szCs w:val="24"/>
        </w:rPr>
        <w:t>Plemeno:</w:t>
      </w:r>
      <w:r w:rsidRPr="006D6036">
        <w:rPr>
          <w:sz w:val="24"/>
          <w:szCs w:val="24"/>
        </w:rPr>
        <w:tab/>
      </w:r>
      <w:r w:rsidRPr="006D6036">
        <w:rPr>
          <w:sz w:val="24"/>
          <w:szCs w:val="24"/>
        </w:rPr>
        <w:tab/>
      </w:r>
      <w:r w:rsidRPr="006D6036">
        <w:rPr>
          <w:sz w:val="24"/>
          <w:szCs w:val="24"/>
        </w:rPr>
        <w:tab/>
        <w:t>border kolie</w:t>
      </w:r>
    </w:p>
    <w:p w14:paraId="2F836870" w14:textId="4A02816F" w:rsidR="00A22822" w:rsidRPr="006D6036" w:rsidRDefault="00A22822" w:rsidP="006D6036">
      <w:pPr>
        <w:contextualSpacing/>
        <w:jc w:val="both"/>
        <w:rPr>
          <w:sz w:val="24"/>
          <w:szCs w:val="24"/>
        </w:rPr>
      </w:pPr>
      <w:r w:rsidRPr="006D6036">
        <w:rPr>
          <w:sz w:val="24"/>
          <w:szCs w:val="24"/>
        </w:rPr>
        <w:t xml:space="preserve">Datum narození: </w:t>
      </w:r>
      <w:r w:rsidRPr="006D6036">
        <w:rPr>
          <w:sz w:val="24"/>
          <w:szCs w:val="24"/>
        </w:rPr>
        <w:tab/>
      </w:r>
      <w:r w:rsidRPr="006D6036">
        <w:rPr>
          <w:sz w:val="24"/>
          <w:szCs w:val="24"/>
        </w:rPr>
        <w:tab/>
        <w:t>23.07.2020</w:t>
      </w:r>
    </w:p>
    <w:p w14:paraId="5F4A4FC7" w14:textId="4880DEC0" w:rsidR="00A22822" w:rsidRPr="006D6036" w:rsidRDefault="00A22822" w:rsidP="006D6036">
      <w:pPr>
        <w:contextualSpacing/>
        <w:jc w:val="both"/>
        <w:rPr>
          <w:sz w:val="24"/>
          <w:szCs w:val="24"/>
        </w:rPr>
      </w:pPr>
      <w:r w:rsidRPr="006D6036">
        <w:rPr>
          <w:sz w:val="24"/>
          <w:szCs w:val="24"/>
        </w:rPr>
        <w:t xml:space="preserve">Počet štěňat ve vrhu: </w:t>
      </w:r>
      <w:r w:rsidRPr="006D6036">
        <w:rPr>
          <w:sz w:val="24"/>
          <w:szCs w:val="24"/>
        </w:rPr>
        <w:tab/>
      </w:r>
      <w:r w:rsidRPr="006D6036">
        <w:rPr>
          <w:sz w:val="24"/>
          <w:szCs w:val="24"/>
        </w:rPr>
        <w:tab/>
        <w:t>6 (slovy: šest)</w:t>
      </w:r>
    </w:p>
    <w:p w14:paraId="40E35CE2" w14:textId="241A83D8" w:rsidR="00A22822" w:rsidRPr="006D6036" w:rsidRDefault="00A22822" w:rsidP="006D6036">
      <w:pPr>
        <w:contextualSpacing/>
        <w:jc w:val="both"/>
        <w:rPr>
          <w:sz w:val="24"/>
          <w:szCs w:val="24"/>
        </w:rPr>
      </w:pPr>
      <w:r w:rsidRPr="006D6036">
        <w:rPr>
          <w:sz w:val="24"/>
          <w:szCs w:val="24"/>
        </w:rPr>
        <w:t>Chovatelská stanice</w:t>
      </w:r>
      <w:r w:rsidRPr="006D6036">
        <w:rPr>
          <w:sz w:val="24"/>
          <w:szCs w:val="24"/>
        </w:rPr>
        <w:tab/>
      </w:r>
      <w:r w:rsidRPr="006D6036">
        <w:rPr>
          <w:sz w:val="24"/>
          <w:szCs w:val="24"/>
        </w:rPr>
        <w:tab/>
        <w:t>Vždy o chlup lepší, reg. číslo: 151/20</w:t>
      </w:r>
    </w:p>
    <w:p w14:paraId="6D6F30E7" w14:textId="7D06F9E0" w:rsidR="00A22822" w:rsidRPr="006D6036" w:rsidRDefault="00A22822" w:rsidP="006D6036">
      <w:pPr>
        <w:contextualSpacing/>
        <w:jc w:val="both"/>
        <w:rPr>
          <w:sz w:val="24"/>
          <w:szCs w:val="24"/>
        </w:rPr>
      </w:pPr>
      <w:r w:rsidRPr="006D6036">
        <w:rPr>
          <w:sz w:val="24"/>
          <w:szCs w:val="24"/>
        </w:rPr>
        <w:t xml:space="preserve">Jméno matky: </w:t>
      </w:r>
      <w:r w:rsidRPr="006D6036">
        <w:rPr>
          <w:sz w:val="24"/>
          <w:szCs w:val="24"/>
        </w:rPr>
        <w:tab/>
      </w:r>
      <w:r w:rsidRPr="006D6036">
        <w:rPr>
          <w:sz w:val="24"/>
          <w:szCs w:val="24"/>
        </w:rPr>
        <w:tab/>
        <w:t>Brilliant Eywa Enginera (Amy)</w:t>
      </w:r>
    </w:p>
    <w:p w14:paraId="5DB3EFD9" w14:textId="7194F6D4" w:rsidR="00A22822" w:rsidRPr="006D6036" w:rsidRDefault="00A22822" w:rsidP="006D6036">
      <w:pPr>
        <w:contextualSpacing/>
        <w:jc w:val="both"/>
        <w:rPr>
          <w:sz w:val="24"/>
          <w:szCs w:val="24"/>
        </w:rPr>
      </w:pPr>
      <w:r w:rsidRPr="006D6036">
        <w:rPr>
          <w:sz w:val="24"/>
          <w:szCs w:val="24"/>
        </w:rPr>
        <w:t>Jméno otce:</w:t>
      </w:r>
      <w:r w:rsidRPr="006D6036">
        <w:rPr>
          <w:sz w:val="24"/>
          <w:szCs w:val="24"/>
        </w:rPr>
        <w:tab/>
      </w:r>
      <w:r w:rsidRPr="006D6036">
        <w:rPr>
          <w:sz w:val="24"/>
          <w:szCs w:val="24"/>
        </w:rPr>
        <w:tab/>
      </w:r>
      <w:r w:rsidRPr="006D6036">
        <w:rPr>
          <w:sz w:val="24"/>
          <w:szCs w:val="24"/>
        </w:rPr>
        <w:tab/>
        <w:t>Wonder of the Heaven All I Need (Devil)</w:t>
      </w:r>
    </w:p>
    <w:p w14:paraId="5B054141" w14:textId="6F448EC2" w:rsidR="00A22822" w:rsidRPr="006D6036" w:rsidRDefault="00A22822" w:rsidP="006D6036">
      <w:pPr>
        <w:contextualSpacing/>
        <w:jc w:val="both"/>
        <w:rPr>
          <w:sz w:val="24"/>
          <w:szCs w:val="24"/>
        </w:rPr>
      </w:pPr>
      <w:r w:rsidRPr="006D6036">
        <w:rPr>
          <w:sz w:val="24"/>
          <w:szCs w:val="24"/>
        </w:rPr>
        <w:t>Případné vady štěněte:</w:t>
      </w:r>
      <w:r w:rsidRPr="006D6036">
        <w:rPr>
          <w:sz w:val="24"/>
          <w:szCs w:val="24"/>
        </w:rPr>
        <w:tab/>
      </w:r>
      <w:r w:rsidR="00066BD5">
        <w:rPr>
          <w:sz w:val="24"/>
          <w:szCs w:val="24"/>
        </w:rPr>
        <w:t>žádné vady</w:t>
      </w:r>
    </w:p>
    <w:p w14:paraId="73A54A41" w14:textId="77777777" w:rsidR="00A22822" w:rsidRPr="006D6036" w:rsidRDefault="00A22822" w:rsidP="006D6036">
      <w:pPr>
        <w:jc w:val="both"/>
        <w:rPr>
          <w:sz w:val="24"/>
          <w:szCs w:val="24"/>
        </w:rPr>
      </w:pPr>
    </w:p>
    <w:p w14:paraId="271E922E" w14:textId="77777777" w:rsidR="00A22822" w:rsidRPr="006D6036" w:rsidRDefault="00A22822" w:rsidP="00066BD5">
      <w:pPr>
        <w:keepNext/>
        <w:spacing w:before="240"/>
        <w:jc w:val="center"/>
        <w:rPr>
          <w:b/>
          <w:bCs/>
          <w:sz w:val="24"/>
          <w:szCs w:val="24"/>
        </w:rPr>
      </w:pPr>
      <w:r w:rsidRPr="006D6036">
        <w:rPr>
          <w:b/>
          <w:bCs/>
          <w:sz w:val="24"/>
          <w:szCs w:val="24"/>
        </w:rPr>
        <w:lastRenderedPageBreak/>
        <w:t>Článek III: Práva a povinnosti smluvních stran</w:t>
      </w:r>
    </w:p>
    <w:p w14:paraId="146E4640" w14:textId="77777777" w:rsidR="006D6036" w:rsidRDefault="00A22822" w:rsidP="00066BD5">
      <w:pPr>
        <w:pStyle w:val="Odstavecseseznamem"/>
        <w:numPr>
          <w:ilvl w:val="0"/>
          <w:numId w:val="10"/>
        </w:numPr>
        <w:ind w:left="567" w:hanging="567"/>
        <w:jc w:val="both"/>
        <w:rPr>
          <w:sz w:val="24"/>
          <w:szCs w:val="24"/>
        </w:rPr>
      </w:pPr>
      <w:r w:rsidRPr="006D6036">
        <w:rPr>
          <w:sz w:val="24"/>
          <w:szCs w:val="24"/>
        </w:rPr>
        <w:t>Chovatel prohlašuje, že je výlučným vlastníkem štěněte specifikovaného v článku II této smlouvy a touto smlouvou převádí vlastnické právo ke štěněti straně kupující. Chovatel dále prohlašuje, že mu nejsou známa žádná omezení, jež by mu v takovémto právním jednání bránila.</w:t>
      </w:r>
    </w:p>
    <w:p w14:paraId="07A91106" w14:textId="40064C61" w:rsidR="006D6036" w:rsidRPr="00066BD5" w:rsidRDefault="00A22822" w:rsidP="006D6036">
      <w:pPr>
        <w:pStyle w:val="Odstavecseseznamem"/>
        <w:numPr>
          <w:ilvl w:val="0"/>
          <w:numId w:val="10"/>
        </w:numPr>
        <w:ind w:left="567" w:hanging="567"/>
        <w:jc w:val="both"/>
        <w:rPr>
          <w:sz w:val="24"/>
          <w:szCs w:val="24"/>
        </w:rPr>
      </w:pPr>
      <w:r w:rsidRPr="006D6036">
        <w:rPr>
          <w:sz w:val="24"/>
          <w:szCs w:val="24"/>
        </w:rPr>
        <w:t>Strana kupující kupuje štěně specifikované v článku II této smlouvy a přijímá je do svého výlučného vlastnictví.</w:t>
      </w:r>
    </w:p>
    <w:p w14:paraId="21EA07AC" w14:textId="77777777" w:rsidR="00A22822" w:rsidRPr="006D6036" w:rsidRDefault="00A22822" w:rsidP="00066BD5">
      <w:pPr>
        <w:spacing w:before="240"/>
        <w:jc w:val="center"/>
        <w:rPr>
          <w:b/>
          <w:bCs/>
          <w:sz w:val="24"/>
          <w:szCs w:val="24"/>
        </w:rPr>
      </w:pPr>
      <w:r w:rsidRPr="006D6036">
        <w:rPr>
          <w:b/>
          <w:bCs/>
          <w:sz w:val="24"/>
          <w:szCs w:val="24"/>
        </w:rPr>
        <w:t>Článek IV: Kupní cena</w:t>
      </w:r>
    </w:p>
    <w:p w14:paraId="2A351260" w14:textId="0457E376" w:rsidR="00A22822" w:rsidRPr="00066BD5" w:rsidRDefault="00A22822" w:rsidP="00066BD5">
      <w:pPr>
        <w:pStyle w:val="Odstavecseseznamem"/>
        <w:numPr>
          <w:ilvl w:val="0"/>
          <w:numId w:val="13"/>
        </w:numPr>
        <w:ind w:left="567" w:hanging="567"/>
        <w:jc w:val="both"/>
        <w:rPr>
          <w:sz w:val="24"/>
          <w:szCs w:val="24"/>
        </w:rPr>
      </w:pPr>
      <w:r w:rsidRPr="00066BD5">
        <w:rPr>
          <w:sz w:val="24"/>
          <w:szCs w:val="24"/>
        </w:rPr>
        <w:t>Kupní cena byla dohodnuta ve výši 25.000 Kč (slovy: pětadvacet tisíc korun českých).</w:t>
      </w:r>
    </w:p>
    <w:p w14:paraId="510EABE4" w14:textId="0925A2CE" w:rsidR="00A22822" w:rsidRPr="00066BD5" w:rsidRDefault="00A22822" w:rsidP="00066BD5">
      <w:pPr>
        <w:pStyle w:val="Odstavecseseznamem"/>
        <w:numPr>
          <w:ilvl w:val="0"/>
          <w:numId w:val="13"/>
        </w:numPr>
        <w:ind w:left="567" w:hanging="567"/>
        <w:jc w:val="both"/>
        <w:rPr>
          <w:sz w:val="24"/>
          <w:szCs w:val="24"/>
        </w:rPr>
      </w:pPr>
      <w:r w:rsidRPr="00066BD5">
        <w:rPr>
          <w:sz w:val="24"/>
          <w:szCs w:val="24"/>
        </w:rPr>
        <w:t>Kupující uhradil kupní cenu při převzetí štěněte.</w:t>
      </w:r>
    </w:p>
    <w:p w14:paraId="3AE51A74" w14:textId="38CC6F53" w:rsidR="00A22822" w:rsidRPr="00066BD5" w:rsidRDefault="00A22822" w:rsidP="00066BD5">
      <w:pPr>
        <w:pStyle w:val="Odstavecseseznamem"/>
        <w:numPr>
          <w:ilvl w:val="0"/>
          <w:numId w:val="13"/>
        </w:numPr>
        <w:ind w:left="567" w:hanging="567"/>
        <w:jc w:val="both"/>
        <w:rPr>
          <w:sz w:val="24"/>
          <w:szCs w:val="24"/>
        </w:rPr>
      </w:pPr>
      <w:r w:rsidRPr="00066BD5">
        <w:rPr>
          <w:sz w:val="24"/>
          <w:szCs w:val="24"/>
        </w:rPr>
        <w:t>Při prodeji štěňat s drobnými nedostatky poskytuje slevu 2 000 Kč (slovy – dva tisíce korun českých). Tato sleva se odečte z kupní ceny. Za drobnou vadu se považuje: nestandardní zbarvení – převládající bílá barva, modré oko u jiných než merle jedinců, nesestouplé jedno, nebo obě varlata u psů a vady mléčného chrupu: předkus, podkus. Na vady, které se projeví v pozdějším věku, se toto nevztahuje.</w:t>
      </w:r>
    </w:p>
    <w:p w14:paraId="023498B4" w14:textId="7C11D717" w:rsidR="00A22822" w:rsidRPr="00066BD5" w:rsidRDefault="00A22822" w:rsidP="00066BD5">
      <w:pPr>
        <w:spacing w:before="240"/>
        <w:contextualSpacing/>
        <w:jc w:val="center"/>
        <w:rPr>
          <w:b/>
          <w:bCs/>
          <w:sz w:val="24"/>
          <w:szCs w:val="24"/>
        </w:rPr>
      </w:pPr>
      <w:r w:rsidRPr="00066BD5">
        <w:rPr>
          <w:b/>
          <w:bCs/>
          <w:sz w:val="24"/>
          <w:szCs w:val="24"/>
        </w:rPr>
        <w:t>Článek V: Prohlášení chovatele</w:t>
      </w:r>
    </w:p>
    <w:p w14:paraId="36D2EC96" w14:textId="77777777" w:rsidR="00A22822" w:rsidRPr="006D6036" w:rsidRDefault="00A22822" w:rsidP="00066BD5">
      <w:pPr>
        <w:spacing w:after="0"/>
        <w:contextualSpacing/>
        <w:jc w:val="both"/>
        <w:rPr>
          <w:sz w:val="24"/>
          <w:szCs w:val="24"/>
        </w:rPr>
      </w:pPr>
      <w:r w:rsidRPr="006D6036">
        <w:rPr>
          <w:sz w:val="24"/>
          <w:szCs w:val="24"/>
        </w:rPr>
        <w:t>Chovatel prohlašuje, že:</w:t>
      </w:r>
    </w:p>
    <w:p w14:paraId="54CAFD00" w14:textId="3B458374" w:rsidR="00A22822" w:rsidRPr="00066BD5" w:rsidRDefault="00A22822" w:rsidP="00066BD5">
      <w:pPr>
        <w:pStyle w:val="Odstavecseseznamem"/>
        <w:numPr>
          <w:ilvl w:val="0"/>
          <w:numId w:val="14"/>
        </w:numPr>
        <w:ind w:left="567" w:hanging="567"/>
        <w:jc w:val="both"/>
        <w:rPr>
          <w:sz w:val="24"/>
          <w:szCs w:val="24"/>
        </w:rPr>
      </w:pPr>
      <w:r w:rsidRPr="00066BD5">
        <w:rPr>
          <w:sz w:val="24"/>
          <w:szCs w:val="24"/>
        </w:rPr>
        <w:t>Předal štěně uvedené v článku II této smlouvy zdravé a ve výborném stavu a kondici, štěně má odpovídající vzrůst a zbarvení odpovídá standardu. Psi (neplatí u fen) mají obě sestouplá varlata v šourku.</w:t>
      </w:r>
    </w:p>
    <w:p w14:paraId="0A58D6EC" w14:textId="217C0673" w:rsidR="00A22822" w:rsidRPr="00066BD5" w:rsidRDefault="00A22822" w:rsidP="00066BD5">
      <w:pPr>
        <w:pStyle w:val="Odstavecseseznamem"/>
        <w:numPr>
          <w:ilvl w:val="0"/>
          <w:numId w:val="14"/>
        </w:numPr>
        <w:ind w:left="567" w:hanging="567"/>
        <w:jc w:val="both"/>
        <w:rPr>
          <w:sz w:val="24"/>
          <w:szCs w:val="24"/>
        </w:rPr>
      </w:pPr>
      <w:r w:rsidRPr="00066BD5">
        <w:rPr>
          <w:sz w:val="24"/>
          <w:szCs w:val="24"/>
        </w:rPr>
        <w:t>Štěně v den odběru nemá a chovatelem nebyly zaznamenány žádné vrozené vady a štěně bylo starší 50 dnů.</w:t>
      </w:r>
    </w:p>
    <w:p w14:paraId="0D39E11F" w14:textId="6BF9F6D4" w:rsidR="00A22822" w:rsidRPr="00066BD5" w:rsidRDefault="00A22822" w:rsidP="00066BD5">
      <w:pPr>
        <w:pStyle w:val="Odstavecseseznamem"/>
        <w:numPr>
          <w:ilvl w:val="0"/>
          <w:numId w:val="14"/>
        </w:numPr>
        <w:ind w:left="567" w:hanging="567"/>
        <w:jc w:val="both"/>
        <w:rPr>
          <w:sz w:val="24"/>
          <w:szCs w:val="24"/>
        </w:rPr>
      </w:pPr>
      <w:r w:rsidRPr="00066BD5">
        <w:rPr>
          <w:sz w:val="24"/>
          <w:szCs w:val="24"/>
        </w:rPr>
        <w:t>Průkaz původu štěněte zašle chovatel kupujícímu na adresu uvedenou v čl. I nebo ho předá osobně do týdne po jeho obdržení z Plemenné knihy.</w:t>
      </w:r>
    </w:p>
    <w:p w14:paraId="007E1D62" w14:textId="4031A43F" w:rsidR="00A22822" w:rsidRPr="00066BD5" w:rsidRDefault="00A22822" w:rsidP="00066BD5">
      <w:pPr>
        <w:pStyle w:val="Odstavecseseznamem"/>
        <w:numPr>
          <w:ilvl w:val="0"/>
          <w:numId w:val="14"/>
        </w:numPr>
        <w:spacing w:after="0"/>
        <w:ind w:left="567" w:hanging="567"/>
        <w:jc w:val="both"/>
        <w:rPr>
          <w:sz w:val="24"/>
          <w:szCs w:val="24"/>
        </w:rPr>
      </w:pPr>
      <w:r w:rsidRPr="00066BD5">
        <w:rPr>
          <w:sz w:val="24"/>
          <w:szCs w:val="24"/>
        </w:rPr>
        <w:t>Štěně bylo:</w:t>
      </w:r>
    </w:p>
    <w:p w14:paraId="0139F825" w14:textId="341EC8A9" w:rsidR="00A22822" w:rsidRPr="006D6036" w:rsidRDefault="00A22822" w:rsidP="00066BD5">
      <w:pPr>
        <w:pStyle w:val="Odstavecseseznamem"/>
        <w:numPr>
          <w:ilvl w:val="0"/>
          <w:numId w:val="7"/>
        </w:numPr>
        <w:ind w:left="851" w:hanging="284"/>
        <w:jc w:val="both"/>
        <w:rPr>
          <w:sz w:val="24"/>
          <w:szCs w:val="24"/>
        </w:rPr>
      </w:pPr>
      <w:r w:rsidRPr="006D6036">
        <w:rPr>
          <w:sz w:val="24"/>
          <w:szCs w:val="24"/>
        </w:rPr>
        <w:t>dne 10.08.2020 odčerveno přípravkem Flubenol KH,</w:t>
      </w:r>
    </w:p>
    <w:p w14:paraId="27F1581E" w14:textId="08535912" w:rsidR="00A22822" w:rsidRPr="006D6036" w:rsidRDefault="00A22822" w:rsidP="00066BD5">
      <w:pPr>
        <w:pStyle w:val="Odstavecseseznamem"/>
        <w:numPr>
          <w:ilvl w:val="0"/>
          <w:numId w:val="7"/>
        </w:numPr>
        <w:ind w:left="851" w:hanging="284"/>
        <w:jc w:val="both"/>
        <w:rPr>
          <w:sz w:val="24"/>
          <w:szCs w:val="24"/>
        </w:rPr>
      </w:pPr>
      <w:r w:rsidRPr="006D6036">
        <w:rPr>
          <w:sz w:val="24"/>
          <w:szCs w:val="24"/>
        </w:rPr>
        <w:t>dne 24.08.2020 odčerveno přípravkem Flubenol KH,</w:t>
      </w:r>
    </w:p>
    <w:p w14:paraId="0D62D89D" w14:textId="6988DAC8" w:rsidR="006D6036" w:rsidRPr="00066BD5" w:rsidRDefault="00A22822" w:rsidP="006D6036">
      <w:pPr>
        <w:pStyle w:val="Odstavecseseznamem"/>
        <w:numPr>
          <w:ilvl w:val="0"/>
          <w:numId w:val="7"/>
        </w:numPr>
        <w:ind w:left="851" w:hanging="284"/>
        <w:jc w:val="both"/>
        <w:rPr>
          <w:sz w:val="24"/>
          <w:szCs w:val="24"/>
        </w:rPr>
      </w:pPr>
      <w:r w:rsidRPr="006D6036">
        <w:rPr>
          <w:sz w:val="24"/>
          <w:szCs w:val="24"/>
        </w:rPr>
        <w:t>dne 04.09.2020 očkováno vakcínou Nobivac Puppy DP a očipováno.</w:t>
      </w:r>
    </w:p>
    <w:p w14:paraId="22078F65" w14:textId="77777777" w:rsidR="00A22822" w:rsidRPr="006D6036" w:rsidRDefault="00A22822" w:rsidP="00066BD5">
      <w:pPr>
        <w:spacing w:before="240"/>
        <w:jc w:val="center"/>
        <w:rPr>
          <w:b/>
          <w:bCs/>
          <w:sz w:val="24"/>
          <w:szCs w:val="24"/>
        </w:rPr>
      </w:pPr>
      <w:r w:rsidRPr="006D6036">
        <w:rPr>
          <w:b/>
          <w:bCs/>
          <w:sz w:val="24"/>
          <w:szCs w:val="24"/>
        </w:rPr>
        <w:t>Článek VI: Prohlášení kupujícího</w:t>
      </w:r>
    </w:p>
    <w:p w14:paraId="1714D216" w14:textId="77777777" w:rsidR="00A22822" w:rsidRPr="006D6036" w:rsidRDefault="00A22822" w:rsidP="00066BD5">
      <w:pPr>
        <w:spacing w:after="0"/>
        <w:contextualSpacing/>
        <w:jc w:val="both"/>
        <w:rPr>
          <w:sz w:val="24"/>
          <w:szCs w:val="24"/>
        </w:rPr>
      </w:pPr>
      <w:r w:rsidRPr="006D6036">
        <w:rPr>
          <w:sz w:val="24"/>
          <w:szCs w:val="24"/>
        </w:rPr>
        <w:t>Kupující prohlašuje, že:</w:t>
      </w:r>
    </w:p>
    <w:p w14:paraId="14CC58E8" w14:textId="7D324C1B" w:rsidR="00A22822" w:rsidRPr="00066BD5" w:rsidRDefault="00A22822" w:rsidP="00066BD5">
      <w:pPr>
        <w:pStyle w:val="Odstavecseseznamem"/>
        <w:numPr>
          <w:ilvl w:val="0"/>
          <w:numId w:val="18"/>
        </w:numPr>
        <w:ind w:left="567" w:hanging="567"/>
        <w:jc w:val="both"/>
        <w:rPr>
          <w:sz w:val="24"/>
          <w:szCs w:val="24"/>
        </w:rPr>
      </w:pPr>
      <w:r w:rsidRPr="00066BD5">
        <w:rPr>
          <w:sz w:val="24"/>
          <w:szCs w:val="24"/>
        </w:rPr>
        <w:t>Byl chovatelem poučen o aktuálním zdravotním stavu štěněte a zdravotní stav štěněte odpovídá skutečnosti.</w:t>
      </w:r>
    </w:p>
    <w:p w14:paraId="7E7B779F" w14:textId="17DD5684" w:rsidR="00A22822" w:rsidRPr="00066BD5" w:rsidRDefault="00A22822" w:rsidP="00066BD5">
      <w:pPr>
        <w:pStyle w:val="Odstavecseseznamem"/>
        <w:numPr>
          <w:ilvl w:val="0"/>
          <w:numId w:val="18"/>
        </w:numPr>
        <w:ind w:left="567" w:hanging="567"/>
        <w:jc w:val="both"/>
        <w:rPr>
          <w:sz w:val="24"/>
          <w:szCs w:val="24"/>
        </w:rPr>
      </w:pPr>
      <w:r w:rsidRPr="00066BD5">
        <w:rPr>
          <w:sz w:val="24"/>
          <w:szCs w:val="24"/>
        </w:rPr>
        <w:t>Obdržel a prostudoval krmné doporučení chovatele na webové stránce chovatelské stanice v sekci „Informace pro majitele“ (https://vzdyochluplepsi.webnode.cz/informace-pro-majitele/) a bude se jím řídit.</w:t>
      </w:r>
    </w:p>
    <w:p w14:paraId="61A90991" w14:textId="2E41B036" w:rsidR="00A22822" w:rsidRPr="00066BD5" w:rsidRDefault="00A22822" w:rsidP="00066BD5">
      <w:pPr>
        <w:pStyle w:val="Odstavecseseznamem"/>
        <w:numPr>
          <w:ilvl w:val="0"/>
          <w:numId w:val="18"/>
        </w:numPr>
        <w:ind w:left="567" w:hanging="567"/>
        <w:jc w:val="both"/>
        <w:rPr>
          <w:sz w:val="24"/>
          <w:szCs w:val="24"/>
        </w:rPr>
      </w:pPr>
      <w:r w:rsidRPr="00066BD5">
        <w:rPr>
          <w:sz w:val="24"/>
          <w:szCs w:val="24"/>
        </w:rPr>
        <w:t>Převzal Pas zvířete v zájmovém chovu štěněte.</w:t>
      </w:r>
    </w:p>
    <w:p w14:paraId="2CE0F4CA" w14:textId="71118C14" w:rsidR="00A22822" w:rsidRPr="00066BD5" w:rsidRDefault="00A22822" w:rsidP="00066BD5">
      <w:pPr>
        <w:pStyle w:val="Odstavecseseznamem"/>
        <w:numPr>
          <w:ilvl w:val="0"/>
          <w:numId w:val="18"/>
        </w:numPr>
        <w:ind w:left="567" w:hanging="567"/>
        <w:jc w:val="both"/>
        <w:rPr>
          <w:sz w:val="24"/>
          <w:szCs w:val="24"/>
        </w:rPr>
      </w:pPr>
      <w:r w:rsidRPr="00066BD5">
        <w:rPr>
          <w:sz w:val="24"/>
          <w:szCs w:val="24"/>
        </w:rPr>
        <w:t>Převzal kopii kompletní dokumentace + kopii zdravotních výsledků obou rodičů štěněte.</w:t>
      </w:r>
    </w:p>
    <w:p w14:paraId="4D1BBF8D" w14:textId="3857E33E" w:rsidR="00A22822" w:rsidRPr="00066BD5" w:rsidRDefault="00A22822" w:rsidP="00066BD5">
      <w:pPr>
        <w:pStyle w:val="Odstavecseseznamem"/>
        <w:numPr>
          <w:ilvl w:val="0"/>
          <w:numId w:val="18"/>
        </w:numPr>
        <w:spacing w:after="0"/>
        <w:ind w:left="567" w:hanging="567"/>
        <w:jc w:val="both"/>
        <w:rPr>
          <w:sz w:val="24"/>
          <w:szCs w:val="24"/>
        </w:rPr>
      </w:pPr>
      <w:r w:rsidRPr="00066BD5">
        <w:rPr>
          <w:sz w:val="24"/>
          <w:szCs w:val="24"/>
        </w:rPr>
        <w:t>Bude o štěně pečovat po celý jeho život:</w:t>
      </w:r>
    </w:p>
    <w:p w14:paraId="3C9059B7" w14:textId="7CC18FB9" w:rsidR="00A22822" w:rsidRPr="006D6036" w:rsidRDefault="00A22822" w:rsidP="006D6036">
      <w:pPr>
        <w:pStyle w:val="Odstavecseseznamem"/>
        <w:numPr>
          <w:ilvl w:val="0"/>
          <w:numId w:val="8"/>
        </w:numPr>
        <w:jc w:val="both"/>
        <w:rPr>
          <w:sz w:val="24"/>
          <w:szCs w:val="24"/>
        </w:rPr>
      </w:pPr>
      <w:r w:rsidRPr="006D6036">
        <w:rPr>
          <w:sz w:val="24"/>
          <w:szCs w:val="24"/>
        </w:rPr>
        <w:t>zajistí mu přísun čisté vody a dostatek vhodného krmiva,</w:t>
      </w:r>
    </w:p>
    <w:p w14:paraId="6172EFCE" w14:textId="77777777" w:rsidR="006D6036" w:rsidRDefault="00A22822" w:rsidP="006D6036">
      <w:pPr>
        <w:pStyle w:val="Odstavecseseznamem"/>
        <w:numPr>
          <w:ilvl w:val="0"/>
          <w:numId w:val="8"/>
        </w:numPr>
        <w:jc w:val="both"/>
        <w:rPr>
          <w:sz w:val="24"/>
          <w:szCs w:val="24"/>
        </w:rPr>
      </w:pPr>
      <w:r w:rsidRPr="006D6036">
        <w:rPr>
          <w:sz w:val="24"/>
          <w:szCs w:val="24"/>
        </w:rPr>
        <w:t>zajistí mu vhodný suchý přístřešek,</w:t>
      </w:r>
    </w:p>
    <w:p w14:paraId="7A9C39C6" w14:textId="37A21E58" w:rsidR="00A22822" w:rsidRPr="006D6036" w:rsidRDefault="00A22822" w:rsidP="006D6036">
      <w:pPr>
        <w:pStyle w:val="Odstavecseseznamem"/>
        <w:numPr>
          <w:ilvl w:val="0"/>
          <w:numId w:val="8"/>
        </w:numPr>
        <w:spacing w:after="0"/>
        <w:ind w:left="1066" w:hanging="357"/>
        <w:jc w:val="both"/>
        <w:rPr>
          <w:sz w:val="24"/>
          <w:szCs w:val="24"/>
        </w:rPr>
      </w:pPr>
      <w:r w:rsidRPr="006D6036">
        <w:rPr>
          <w:sz w:val="24"/>
          <w:szCs w:val="24"/>
        </w:rPr>
        <w:t>zajistí potřebnou veterinární péči a povinné očkování.</w:t>
      </w:r>
    </w:p>
    <w:p w14:paraId="56616627" w14:textId="77777777" w:rsidR="00A22822" w:rsidRPr="006D6036" w:rsidRDefault="00A22822" w:rsidP="00066BD5">
      <w:pPr>
        <w:spacing w:after="0"/>
        <w:ind w:left="284" w:firstLine="284"/>
        <w:contextualSpacing/>
        <w:jc w:val="both"/>
        <w:rPr>
          <w:sz w:val="24"/>
          <w:szCs w:val="24"/>
        </w:rPr>
      </w:pPr>
      <w:r w:rsidRPr="006D6036">
        <w:rPr>
          <w:sz w:val="24"/>
          <w:szCs w:val="24"/>
        </w:rPr>
        <w:t>Porušení této povinnosti je stranami bráno jako hrubé porušení smlouvy.</w:t>
      </w:r>
    </w:p>
    <w:p w14:paraId="7198BE81" w14:textId="0C8B7BF3" w:rsidR="00A22822" w:rsidRPr="00066BD5" w:rsidRDefault="00A22822" w:rsidP="00066BD5">
      <w:pPr>
        <w:pStyle w:val="Odstavecseseznamem"/>
        <w:numPr>
          <w:ilvl w:val="0"/>
          <w:numId w:val="18"/>
        </w:numPr>
        <w:ind w:left="567" w:hanging="567"/>
        <w:jc w:val="both"/>
        <w:rPr>
          <w:sz w:val="24"/>
          <w:szCs w:val="24"/>
        </w:rPr>
      </w:pPr>
      <w:r w:rsidRPr="00066BD5">
        <w:rPr>
          <w:sz w:val="24"/>
          <w:szCs w:val="24"/>
        </w:rPr>
        <w:t>Poskytne chovateli do 14 dnů od žádosti chovatele informace o současném stavu štěněte případně po předchozí dohodě umožní chovateli návštěvu štěněte.</w:t>
      </w:r>
    </w:p>
    <w:p w14:paraId="0BD160FD" w14:textId="3BF18751" w:rsidR="00A22822" w:rsidRPr="00066BD5" w:rsidRDefault="00A22822" w:rsidP="00066BD5">
      <w:pPr>
        <w:pStyle w:val="Odstavecseseznamem"/>
        <w:numPr>
          <w:ilvl w:val="0"/>
          <w:numId w:val="18"/>
        </w:numPr>
        <w:ind w:left="567" w:hanging="567"/>
        <w:jc w:val="both"/>
        <w:rPr>
          <w:sz w:val="24"/>
          <w:szCs w:val="24"/>
        </w:rPr>
      </w:pPr>
      <w:r w:rsidRPr="00066BD5">
        <w:rPr>
          <w:sz w:val="24"/>
          <w:szCs w:val="24"/>
        </w:rPr>
        <w:t>Neprodá štěně bez souhlasu chovatele, v případě prodeje štěněte má chovatel na štěně předkupní právo. Porušení této povinnosti je stranami bráno jako hrubé porušení smlouvy.</w:t>
      </w:r>
    </w:p>
    <w:p w14:paraId="6CEFE680" w14:textId="3F6A2032" w:rsidR="00066BD5" w:rsidRDefault="00A22822" w:rsidP="00066BD5">
      <w:pPr>
        <w:pStyle w:val="Odstavecseseznamem"/>
        <w:numPr>
          <w:ilvl w:val="0"/>
          <w:numId w:val="18"/>
        </w:numPr>
        <w:ind w:left="567" w:hanging="567"/>
        <w:jc w:val="both"/>
        <w:rPr>
          <w:sz w:val="24"/>
          <w:szCs w:val="24"/>
        </w:rPr>
      </w:pPr>
      <w:r w:rsidRPr="00066BD5">
        <w:rPr>
          <w:sz w:val="24"/>
          <w:szCs w:val="24"/>
        </w:rPr>
        <w:lastRenderedPageBreak/>
        <w:t>V případě prodeje štěněte zpět chovateli bude navýšena kupní cena štěněte, stanovená touto smlouvou, pouze v případě prokázání vysokých kvalit štěněte, tím se rozumí mimořádné výstavní, sportovní, výcvikové nebo chovatelské výsledky.</w:t>
      </w:r>
    </w:p>
    <w:p w14:paraId="7BE00752" w14:textId="2F01A3A6" w:rsidR="00A22822" w:rsidRPr="00066BD5" w:rsidRDefault="00A22822" w:rsidP="00066BD5">
      <w:pPr>
        <w:pStyle w:val="Odstavecseseznamem"/>
        <w:numPr>
          <w:ilvl w:val="0"/>
          <w:numId w:val="18"/>
        </w:numPr>
        <w:ind w:left="567" w:hanging="567"/>
        <w:jc w:val="both"/>
        <w:rPr>
          <w:sz w:val="24"/>
          <w:szCs w:val="24"/>
        </w:rPr>
      </w:pPr>
      <w:r w:rsidRPr="00066BD5">
        <w:rPr>
          <w:sz w:val="24"/>
          <w:szCs w:val="24"/>
        </w:rPr>
        <w:t>Bez zbytečného odkladu oznámí chovateli případné úmrtí štěněte a jeho příčinu, zdravotní výsledky (vyšetření DKK, DKL, OCD, DOV a případně další), zdravotní problémy, vady a choroby dědičného charakteru.</w:t>
      </w:r>
    </w:p>
    <w:p w14:paraId="5C85DEE1" w14:textId="146C5C88" w:rsidR="00A22822" w:rsidRPr="00066BD5" w:rsidRDefault="00A22822" w:rsidP="00066BD5">
      <w:pPr>
        <w:pStyle w:val="Odstavecseseznamem"/>
        <w:numPr>
          <w:ilvl w:val="0"/>
          <w:numId w:val="18"/>
        </w:numPr>
        <w:ind w:left="567" w:hanging="567"/>
        <w:jc w:val="both"/>
        <w:rPr>
          <w:sz w:val="24"/>
          <w:szCs w:val="24"/>
        </w:rPr>
      </w:pPr>
      <w:r w:rsidRPr="00066BD5">
        <w:rPr>
          <w:sz w:val="24"/>
          <w:szCs w:val="24"/>
        </w:rPr>
        <w:t>Bez zbytečného odkladu oznámí chovateli výsledky z výstav, zkoušek, závodů a soutěží.</w:t>
      </w:r>
    </w:p>
    <w:p w14:paraId="16C454F4" w14:textId="1E72E2B6" w:rsidR="00A22822" w:rsidRPr="00066BD5" w:rsidRDefault="00A22822" w:rsidP="00066BD5">
      <w:pPr>
        <w:pStyle w:val="Odstavecseseznamem"/>
        <w:numPr>
          <w:ilvl w:val="0"/>
          <w:numId w:val="18"/>
        </w:numPr>
        <w:spacing w:after="0"/>
        <w:ind w:left="567" w:hanging="567"/>
        <w:jc w:val="both"/>
        <w:rPr>
          <w:sz w:val="24"/>
          <w:szCs w:val="24"/>
        </w:rPr>
      </w:pPr>
      <w:r w:rsidRPr="00066BD5">
        <w:rPr>
          <w:sz w:val="24"/>
          <w:szCs w:val="24"/>
        </w:rPr>
        <w:t>Pokud štěně použije v chovu:</w:t>
      </w:r>
    </w:p>
    <w:p w14:paraId="04FBC7BF" w14:textId="63CFED27" w:rsidR="00A22822" w:rsidRPr="006D6036" w:rsidRDefault="00A22822" w:rsidP="006D6036">
      <w:pPr>
        <w:pStyle w:val="Odstavecseseznamem"/>
        <w:numPr>
          <w:ilvl w:val="0"/>
          <w:numId w:val="9"/>
        </w:numPr>
        <w:spacing w:after="0"/>
        <w:jc w:val="both"/>
        <w:rPr>
          <w:sz w:val="24"/>
          <w:szCs w:val="24"/>
        </w:rPr>
      </w:pPr>
      <w:r w:rsidRPr="006D6036">
        <w:rPr>
          <w:sz w:val="24"/>
          <w:szCs w:val="24"/>
        </w:rPr>
        <w:t>provede předtím řádné uchovnění,</w:t>
      </w:r>
    </w:p>
    <w:p w14:paraId="4A2A9937" w14:textId="7A03FB17" w:rsidR="00A22822" w:rsidRPr="006D6036" w:rsidRDefault="00A22822" w:rsidP="006D6036">
      <w:pPr>
        <w:pStyle w:val="Odstavecseseznamem"/>
        <w:numPr>
          <w:ilvl w:val="0"/>
          <w:numId w:val="9"/>
        </w:numPr>
        <w:spacing w:after="0"/>
        <w:jc w:val="both"/>
        <w:rPr>
          <w:sz w:val="24"/>
          <w:szCs w:val="24"/>
        </w:rPr>
      </w:pPr>
      <w:r w:rsidRPr="006D6036">
        <w:rPr>
          <w:sz w:val="24"/>
          <w:szCs w:val="24"/>
        </w:rPr>
        <w:t>při krytí bude zvolen vhodný psí protějšek, který bude také řádně uchovněný, bude mít dobré zdravotní výsledky a nebude mít větší množství vad nebo nevhodné povahové vlastnosti,</w:t>
      </w:r>
    </w:p>
    <w:p w14:paraId="5F44C0F9" w14:textId="0E33B2E9" w:rsidR="00A22822" w:rsidRPr="006D6036" w:rsidRDefault="00A22822" w:rsidP="006D6036">
      <w:pPr>
        <w:pStyle w:val="Odstavecseseznamem"/>
        <w:numPr>
          <w:ilvl w:val="0"/>
          <w:numId w:val="9"/>
        </w:numPr>
        <w:spacing w:after="0"/>
        <w:jc w:val="both"/>
        <w:rPr>
          <w:sz w:val="24"/>
          <w:szCs w:val="24"/>
        </w:rPr>
      </w:pPr>
      <w:r w:rsidRPr="006D6036">
        <w:rPr>
          <w:sz w:val="24"/>
          <w:szCs w:val="24"/>
        </w:rPr>
        <w:t>nedojde k příbuzenské plemenitbě,</w:t>
      </w:r>
    </w:p>
    <w:p w14:paraId="6BAC032B" w14:textId="311E5C08" w:rsidR="00A22822" w:rsidRPr="006D6036" w:rsidRDefault="00A22822" w:rsidP="006D6036">
      <w:pPr>
        <w:pStyle w:val="Odstavecseseznamem"/>
        <w:numPr>
          <w:ilvl w:val="0"/>
          <w:numId w:val="9"/>
        </w:numPr>
        <w:spacing w:after="0"/>
        <w:jc w:val="both"/>
        <w:rPr>
          <w:sz w:val="24"/>
          <w:szCs w:val="24"/>
        </w:rPr>
      </w:pPr>
      <w:r w:rsidRPr="006D6036">
        <w:rPr>
          <w:sz w:val="24"/>
          <w:szCs w:val="24"/>
        </w:rPr>
        <w:t>všem případným potomkům nechá vystavit průkazy původu,</w:t>
      </w:r>
    </w:p>
    <w:p w14:paraId="41028C58" w14:textId="38B3AAC1" w:rsidR="00A22822" w:rsidRPr="006D6036" w:rsidRDefault="00A22822" w:rsidP="006D6036">
      <w:pPr>
        <w:pStyle w:val="Odstavecseseznamem"/>
        <w:numPr>
          <w:ilvl w:val="0"/>
          <w:numId w:val="9"/>
        </w:numPr>
        <w:spacing w:after="0"/>
        <w:jc w:val="both"/>
        <w:rPr>
          <w:sz w:val="24"/>
          <w:szCs w:val="24"/>
        </w:rPr>
      </w:pPr>
      <w:r w:rsidRPr="006D6036">
        <w:rPr>
          <w:sz w:val="24"/>
          <w:szCs w:val="24"/>
        </w:rPr>
        <w:t>nebude opakovat spojení stejných jedinců s výjimkou 1) pokud byl první vrh málopočetný tj. 1-3 potomků 2) toto spojení vykazovalo mimořádné kvality (výstavní, sportovní či výcvikové) a zdraví,</w:t>
      </w:r>
    </w:p>
    <w:p w14:paraId="19CEF266" w14:textId="4E09827A" w:rsidR="00A22822" w:rsidRPr="006D6036" w:rsidRDefault="00A22822" w:rsidP="006D6036">
      <w:pPr>
        <w:pStyle w:val="Odstavecseseznamem"/>
        <w:numPr>
          <w:ilvl w:val="0"/>
          <w:numId w:val="9"/>
        </w:numPr>
        <w:spacing w:after="0"/>
        <w:jc w:val="both"/>
        <w:rPr>
          <w:sz w:val="24"/>
          <w:szCs w:val="24"/>
        </w:rPr>
      </w:pPr>
      <w:r w:rsidRPr="006D6036">
        <w:rPr>
          <w:sz w:val="24"/>
          <w:szCs w:val="24"/>
        </w:rPr>
        <w:t>v případě, že je prodávané štěně fena: neuskuteční majitel více jak 4 vrhy na této feně,</w:t>
      </w:r>
    </w:p>
    <w:p w14:paraId="3335F225" w14:textId="54C3F9B4" w:rsidR="00A22822" w:rsidRPr="006D6036" w:rsidRDefault="00A22822" w:rsidP="006D6036">
      <w:pPr>
        <w:pStyle w:val="Odstavecseseznamem"/>
        <w:numPr>
          <w:ilvl w:val="0"/>
          <w:numId w:val="9"/>
        </w:numPr>
        <w:spacing w:after="0"/>
        <w:jc w:val="both"/>
        <w:rPr>
          <w:sz w:val="24"/>
          <w:szCs w:val="24"/>
        </w:rPr>
      </w:pPr>
      <w:r w:rsidRPr="006D6036">
        <w:rPr>
          <w:sz w:val="24"/>
          <w:szCs w:val="24"/>
        </w:rPr>
        <w:t>v případě, že je prodávané štěně fena, zapíše majitel její potomky pod chovatelskou stanici kupujícího nebo chovatelskou stanici mateřskou jako externí vrh,</w:t>
      </w:r>
    </w:p>
    <w:p w14:paraId="37974D09" w14:textId="18C2B015" w:rsidR="00A22822" w:rsidRPr="006D6036" w:rsidRDefault="00A22822" w:rsidP="006D6036">
      <w:pPr>
        <w:pStyle w:val="Odstavecseseznamem"/>
        <w:numPr>
          <w:ilvl w:val="0"/>
          <w:numId w:val="9"/>
        </w:numPr>
        <w:spacing w:after="0"/>
        <w:jc w:val="both"/>
        <w:rPr>
          <w:sz w:val="24"/>
          <w:szCs w:val="24"/>
        </w:rPr>
      </w:pPr>
      <w:r w:rsidRPr="006D6036">
        <w:rPr>
          <w:sz w:val="24"/>
          <w:szCs w:val="24"/>
        </w:rPr>
        <w:t>v případě, že je prodávané štěně pes, neuskuteční majitel více jak troje úspěšné krytí za rok, v případě, že pes vykazuje mimořádné kvality (výstavní, sportovní či výcvikové) a zdraví zvýší se tento limit na šest.</w:t>
      </w:r>
    </w:p>
    <w:p w14:paraId="427312B5" w14:textId="293AE546" w:rsidR="00A22822" w:rsidRPr="00066BD5" w:rsidRDefault="00A22822" w:rsidP="00066BD5">
      <w:pPr>
        <w:pStyle w:val="Odstavecseseznamem"/>
        <w:numPr>
          <w:ilvl w:val="0"/>
          <w:numId w:val="18"/>
        </w:numPr>
        <w:spacing w:after="0"/>
        <w:ind w:left="567" w:hanging="567"/>
        <w:jc w:val="both"/>
        <w:rPr>
          <w:sz w:val="24"/>
          <w:szCs w:val="24"/>
        </w:rPr>
      </w:pPr>
      <w:r w:rsidRPr="00066BD5">
        <w:rPr>
          <w:sz w:val="24"/>
          <w:szCs w:val="24"/>
        </w:rPr>
        <w:t>Kupující se zavazuje jednat podle Etického kodexu chovatele.</w:t>
      </w:r>
    </w:p>
    <w:p w14:paraId="7778A1EC" w14:textId="77777777" w:rsidR="00A22822" w:rsidRPr="006D6036" w:rsidRDefault="00A22822" w:rsidP="00066BD5">
      <w:pPr>
        <w:spacing w:before="240"/>
        <w:contextualSpacing/>
        <w:jc w:val="center"/>
        <w:rPr>
          <w:b/>
          <w:bCs/>
          <w:sz w:val="24"/>
          <w:szCs w:val="24"/>
        </w:rPr>
      </w:pPr>
      <w:r w:rsidRPr="006D6036">
        <w:rPr>
          <w:b/>
          <w:bCs/>
          <w:sz w:val="24"/>
          <w:szCs w:val="24"/>
        </w:rPr>
        <w:t>Článek VII: Další ujednání</w:t>
      </w:r>
    </w:p>
    <w:p w14:paraId="69E8C368" w14:textId="5CC400E2" w:rsidR="00A22822" w:rsidRPr="00066BD5" w:rsidRDefault="00A22822" w:rsidP="00066BD5">
      <w:pPr>
        <w:pStyle w:val="Odstavecseseznamem"/>
        <w:numPr>
          <w:ilvl w:val="0"/>
          <w:numId w:val="21"/>
        </w:numPr>
        <w:ind w:left="567" w:hanging="578"/>
        <w:jc w:val="both"/>
        <w:rPr>
          <w:sz w:val="24"/>
          <w:szCs w:val="24"/>
        </w:rPr>
      </w:pPr>
      <w:r w:rsidRPr="00066BD5">
        <w:rPr>
          <w:sz w:val="24"/>
          <w:szCs w:val="24"/>
        </w:rPr>
        <w:t>Kupní cena zahrnuje i základní balení krmiva, jímž bylo štěně u chovatele krmeno. Toto bylo předáno Kupujícímu při podpisu této Smlouvy.</w:t>
      </w:r>
    </w:p>
    <w:p w14:paraId="219D638B" w14:textId="37730112" w:rsidR="00A22822" w:rsidRPr="00066BD5" w:rsidRDefault="00A22822" w:rsidP="00066BD5">
      <w:pPr>
        <w:pStyle w:val="Odstavecseseznamem"/>
        <w:numPr>
          <w:ilvl w:val="0"/>
          <w:numId w:val="21"/>
        </w:numPr>
        <w:ind w:left="567" w:hanging="578"/>
        <w:jc w:val="both"/>
        <w:rPr>
          <w:sz w:val="24"/>
          <w:szCs w:val="24"/>
        </w:rPr>
      </w:pPr>
      <w:r w:rsidRPr="00066BD5">
        <w:rPr>
          <w:sz w:val="24"/>
          <w:szCs w:val="24"/>
        </w:rPr>
        <w:t>Vlastnické právo přechází na kupujícího v okamžiku uhrazení celé kupní ceny a podepsání této smlouvy. Kupující bere na vědomí, že od okamžiku předání za štěně plně odpovídá.</w:t>
      </w:r>
    </w:p>
    <w:p w14:paraId="2E00A184" w14:textId="7B3A5315" w:rsidR="00A22822" w:rsidRPr="00066BD5" w:rsidRDefault="00A22822" w:rsidP="00066BD5">
      <w:pPr>
        <w:pStyle w:val="Odstavecseseznamem"/>
        <w:numPr>
          <w:ilvl w:val="0"/>
          <w:numId w:val="21"/>
        </w:numPr>
        <w:ind w:left="567" w:hanging="578"/>
        <w:jc w:val="both"/>
        <w:rPr>
          <w:sz w:val="24"/>
          <w:szCs w:val="24"/>
        </w:rPr>
      </w:pPr>
      <w:r w:rsidRPr="00066BD5">
        <w:rPr>
          <w:sz w:val="24"/>
          <w:szCs w:val="24"/>
        </w:rPr>
        <w:t>Bude-li zjištěna a veterinárně potvrzena špatná péče nebo týrání ve smyslu zákona o ochraně zvířat proti týrání, vyhrazuje si chovatel právo štěně odebrat bez nároku na jakékoliv vyrovnání.</w:t>
      </w:r>
    </w:p>
    <w:p w14:paraId="69410C82" w14:textId="2333ADDB" w:rsidR="00A22822" w:rsidRPr="00066BD5" w:rsidRDefault="00A22822" w:rsidP="00066BD5">
      <w:pPr>
        <w:pStyle w:val="Odstavecseseznamem"/>
        <w:numPr>
          <w:ilvl w:val="0"/>
          <w:numId w:val="21"/>
        </w:numPr>
        <w:ind w:left="567" w:hanging="578"/>
        <w:jc w:val="both"/>
        <w:rPr>
          <w:sz w:val="24"/>
          <w:szCs w:val="24"/>
        </w:rPr>
      </w:pPr>
      <w:r w:rsidRPr="00066BD5">
        <w:rPr>
          <w:sz w:val="24"/>
          <w:szCs w:val="24"/>
        </w:rPr>
        <w:t>Vyjde-li najevo, že kterákoliv smluvní strana porušila některé ze svých prohlášení, má druhá kupní strana právo odstoupení od smlouvy. Kupní strany si pak navzájem vrátí svá plnění.</w:t>
      </w:r>
    </w:p>
    <w:p w14:paraId="7F89C2F8" w14:textId="647BF669" w:rsidR="00A22822" w:rsidRPr="00066BD5" w:rsidRDefault="00A22822" w:rsidP="00066BD5">
      <w:pPr>
        <w:pStyle w:val="Odstavecseseznamem"/>
        <w:numPr>
          <w:ilvl w:val="0"/>
          <w:numId w:val="21"/>
        </w:numPr>
        <w:ind w:left="567" w:hanging="578"/>
        <w:jc w:val="both"/>
        <w:rPr>
          <w:sz w:val="24"/>
          <w:szCs w:val="24"/>
        </w:rPr>
      </w:pPr>
      <w:r w:rsidRPr="00066BD5">
        <w:rPr>
          <w:sz w:val="24"/>
          <w:szCs w:val="24"/>
        </w:rPr>
        <w:t>Za porušení Smlouvy je stranami sjednaná smluvní pokuta ve výši 5.000,- Kč (slovy: pět tisíc korun českých), jenž je splatná do tří dnů od výzvy k zaplacení smluvní pokuty. Smluvní pokutu lze započíst na nárok Kupujícího na vrácení kupní ceny.</w:t>
      </w:r>
    </w:p>
    <w:p w14:paraId="6309ABF0" w14:textId="59A68390" w:rsidR="00A22822" w:rsidRPr="00066BD5" w:rsidRDefault="00A22822" w:rsidP="00066BD5">
      <w:pPr>
        <w:pStyle w:val="Odstavecseseznamem"/>
        <w:numPr>
          <w:ilvl w:val="0"/>
          <w:numId w:val="21"/>
        </w:numPr>
        <w:ind w:left="567" w:hanging="578"/>
        <w:jc w:val="both"/>
        <w:rPr>
          <w:sz w:val="24"/>
          <w:szCs w:val="24"/>
        </w:rPr>
      </w:pPr>
      <w:r w:rsidRPr="00066BD5">
        <w:rPr>
          <w:sz w:val="24"/>
          <w:szCs w:val="24"/>
        </w:rPr>
        <w:t>Pokud Kupující poruší tuto Smlouvu hrubým způsobem a toto porušení povede k odstoupení od Smlouvy, zavazuje se Kupující uhradit smluvní pokutu Chovateli ve výši 10.000,- Kč (slovy: deset tisíc korun českých) do tří dnů od tohoto odstoupení. Smluvní pokutu lze započíst na nárok Kupujícího na vrácení kupní ceny.</w:t>
      </w:r>
    </w:p>
    <w:p w14:paraId="3777B944" w14:textId="7F980548" w:rsidR="00A22822" w:rsidRDefault="00A22822" w:rsidP="00066BD5">
      <w:pPr>
        <w:pStyle w:val="Odstavecseseznamem"/>
        <w:numPr>
          <w:ilvl w:val="0"/>
          <w:numId w:val="21"/>
        </w:numPr>
        <w:ind w:left="567" w:hanging="578"/>
        <w:jc w:val="both"/>
        <w:rPr>
          <w:sz w:val="24"/>
          <w:szCs w:val="24"/>
        </w:rPr>
      </w:pPr>
      <w:r w:rsidRPr="00066BD5">
        <w:rPr>
          <w:sz w:val="24"/>
          <w:szCs w:val="24"/>
        </w:rPr>
        <w:t>Odstoupení od Smlouvy jakož i jiné listiny týkající se této Smlouvy musí být zaslány v písemné formě doporučeně druhé smluvní straně na adresu uvedenou v článku I této Smlouvy. Nevyzvedne-li si smluvní strana takto zaslanou listinu nebo její převzetí odmítne, má se listina za doručenou desátým dnem od odeslání.</w:t>
      </w:r>
    </w:p>
    <w:p w14:paraId="060F9EF5" w14:textId="56637ABC" w:rsidR="00066BD5" w:rsidRDefault="00066BD5" w:rsidP="00066BD5">
      <w:pPr>
        <w:ind w:left="-11"/>
        <w:jc w:val="both"/>
        <w:rPr>
          <w:sz w:val="24"/>
          <w:szCs w:val="24"/>
        </w:rPr>
      </w:pPr>
    </w:p>
    <w:p w14:paraId="41686AB8" w14:textId="5DD2E850" w:rsidR="00066BD5" w:rsidRDefault="00066BD5" w:rsidP="00066BD5">
      <w:pPr>
        <w:ind w:left="-11"/>
        <w:jc w:val="both"/>
        <w:rPr>
          <w:sz w:val="24"/>
          <w:szCs w:val="24"/>
        </w:rPr>
      </w:pPr>
    </w:p>
    <w:p w14:paraId="7F272C3C" w14:textId="77777777" w:rsidR="00066BD5" w:rsidRPr="00066BD5" w:rsidRDefault="00066BD5" w:rsidP="00066BD5">
      <w:pPr>
        <w:ind w:left="-11"/>
        <w:jc w:val="both"/>
        <w:rPr>
          <w:sz w:val="24"/>
          <w:szCs w:val="24"/>
        </w:rPr>
      </w:pPr>
    </w:p>
    <w:p w14:paraId="070B2FA9" w14:textId="77777777" w:rsidR="00A22822" w:rsidRPr="006D6036" w:rsidRDefault="00A22822" w:rsidP="00066BD5">
      <w:pPr>
        <w:spacing w:before="240"/>
        <w:jc w:val="center"/>
        <w:rPr>
          <w:b/>
          <w:bCs/>
          <w:sz w:val="24"/>
          <w:szCs w:val="24"/>
        </w:rPr>
      </w:pPr>
      <w:r w:rsidRPr="006D6036">
        <w:rPr>
          <w:b/>
          <w:bCs/>
          <w:sz w:val="24"/>
          <w:szCs w:val="24"/>
        </w:rPr>
        <w:lastRenderedPageBreak/>
        <w:t>Článek VIII: Závěrečné ustanovení</w:t>
      </w:r>
    </w:p>
    <w:p w14:paraId="53302496" w14:textId="705148CA" w:rsidR="00A22822" w:rsidRPr="00066BD5" w:rsidRDefault="00A22822" w:rsidP="00066BD5">
      <w:pPr>
        <w:pStyle w:val="Odstavecseseznamem"/>
        <w:numPr>
          <w:ilvl w:val="1"/>
          <w:numId w:val="25"/>
        </w:numPr>
        <w:ind w:left="567" w:hanging="567"/>
        <w:jc w:val="both"/>
        <w:rPr>
          <w:sz w:val="24"/>
          <w:szCs w:val="24"/>
        </w:rPr>
      </w:pPr>
      <w:r w:rsidRPr="00066BD5">
        <w:rPr>
          <w:sz w:val="24"/>
          <w:szCs w:val="24"/>
        </w:rPr>
        <w:t>Tato Smlouva může být měněna nebo doplněna pouze písemnými číslovanými dodatky ke Smlouvě, podepsanými oběma smluvními stranami.</w:t>
      </w:r>
    </w:p>
    <w:p w14:paraId="78F85F30" w14:textId="2430EB64" w:rsidR="00A22822" w:rsidRPr="00066BD5" w:rsidRDefault="00A22822" w:rsidP="00066BD5">
      <w:pPr>
        <w:pStyle w:val="Odstavecseseznamem"/>
        <w:numPr>
          <w:ilvl w:val="1"/>
          <w:numId w:val="25"/>
        </w:numPr>
        <w:ind w:left="567" w:hanging="567"/>
        <w:jc w:val="both"/>
        <w:rPr>
          <w:sz w:val="24"/>
          <w:szCs w:val="24"/>
        </w:rPr>
      </w:pPr>
      <w:r w:rsidRPr="00066BD5">
        <w:rPr>
          <w:sz w:val="24"/>
          <w:szCs w:val="24"/>
        </w:rPr>
        <w:t>Tato Smlouva se řídí českým právním řádem. V případě, že některé ustanovení této Smlouvy ztratí svoji platnost a/nebo účinnost, zůstanou ostatní ustanovení Smlouvy v platnosti a pro takto vzniklou mezeru se použije smyslu a účelu Smlouvy nejvíce odpovídající platné a účinné ustanovení českých právních předpisů.</w:t>
      </w:r>
    </w:p>
    <w:p w14:paraId="6B68A654" w14:textId="6BF64F48" w:rsidR="00A22822" w:rsidRPr="00066BD5" w:rsidRDefault="00A22822" w:rsidP="00066BD5">
      <w:pPr>
        <w:pStyle w:val="Odstavecseseznamem"/>
        <w:numPr>
          <w:ilvl w:val="1"/>
          <w:numId w:val="25"/>
        </w:numPr>
        <w:ind w:left="567" w:hanging="567"/>
        <w:jc w:val="both"/>
        <w:rPr>
          <w:sz w:val="24"/>
          <w:szCs w:val="24"/>
        </w:rPr>
      </w:pPr>
      <w:r w:rsidRPr="00066BD5">
        <w:rPr>
          <w:sz w:val="24"/>
          <w:szCs w:val="24"/>
        </w:rPr>
        <w:t>Veškeré spory vzniklé z této Smlouvy budou nejprve řešeny vzájemnou dohodou smluvních stran.</w:t>
      </w:r>
    </w:p>
    <w:p w14:paraId="28C1C1F4" w14:textId="75BBF10E" w:rsidR="00A22822" w:rsidRPr="00066BD5" w:rsidRDefault="00A22822" w:rsidP="00066BD5">
      <w:pPr>
        <w:pStyle w:val="Odstavecseseznamem"/>
        <w:numPr>
          <w:ilvl w:val="1"/>
          <w:numId w:val="25"/>
        </w:numPr>
        <w:ind w:left="567" w:hanging="567"/>
        <w:jc w:val="both"/>
        <w:rPr>
          <w:sz w:val="24"/>
          <w:szCs w:val="24"/>
        </w:rPr>
      </w:pPr>
      <w:r w:rsidRPr="00066BD5">
        <w:rPr>
          <w:sz w:val="24"/>
          <w:szCs w:val="24"/>
        </w:rPr>
        <w:t>Veškeré spory smluvních stran vzniklé z této smlouvy anebo v souvislosti s ní podléhají civilní pravomoci a příslušnosti českých soudů.</w:t>
      </w:r>
    </w:p>
    <w:p w14:paraId="2C3A7499" w14:textId="7209D20E" w:rsidR="00A22822" w:rsidRPr="00066BD5" w:rsidRDefault="00A22822" w:rsidP="00066BD5">
      <w:pPr>
        <w:pStyle w:val="Odstavecseseznamem"/>
        <w:numPr>
          <w:ilvl w:val="1"/>
          <w:numId w:val="25"/>
        </w:numPr>
        <w:ind w:left="567" w:hanging="567"/>
        <w:jc w:val="both"/>
        <w:rPr>
          <w:sz w:val="24"/>
          <w:szCs w:val="24"/>
        </w:rPr>
      </w:pPr>
      <w:r w:rsidRPr="00066BD5">
        <w:rPr>
          <w:sz w:val="24"/>
          <w:szCs w:val="24"/>
        </w:rPr>
        <w:t>Tato Smlouva nabývá platnosti dnem jejího podpisu smluvními stranami nebo oprávněnými zástupci obou smluvních stran. Činnosti dle této Smlouvy se obě smluvní strany zavazují vykonávat ode dne podpisu této Smlouvy.</w:t>
      </w:r>
    </w:p>
    <w:p w14:paraId="5997EBF2" w14:textId="0C1FCEC4" w:rsidR="00A22822" w:rsidRPr="00066BD5" w:rsidRDefault="00A22822" w:rsidP="00066BD5">
      <w:pPr>
        <w:pStyle w:val="Odstavecseseznamem"/>
        <w:numPr>
          <w:ilvl w:val="1"/>
          <w:numId w:val="25"/>
        </w:numPr>
        <w:ind w:left="567" w:hanging="567"/>
        <w:jc w:val="both"/>
        <w:rPr>
          <w:sz w:val="24"/>
          <w:szCs w:val="24"/>
        </w:rPr>
      </w:pPr>
      <w:r w:rsidRPr="00066BD5">
        <w:rPr>
          <w:sz w:val="24"/>
          <w:szCs w:val="24"/>
        </w:rPr>
        <w:t>Práva vzniklá z této Smlouvy nesmí být postoupena bez předchozího písemného souhlasu druhé strany. Za písemnou formu je pro tento účel považována výměna e-mailových, či jiných elektronických zpráv.</w:t>
      </w:r>
    </w:p>
    <w:p w14:paraId="34437F01" w14:textId="1982F239" w:rsidR="00A22822" w:rsidRPr="00066BD5" w:rsidRDefault="00A22822" w:rsidP="00066BD5">
      <w:pPr>
        <w:pStyle w:val="Odstavecseseznamem"/>
        <w:numPr>
          <w:ilvl w:val="1"/>
          <w:numId w:val="25"/>
        </w:numPr>
        <w:ind w:left="567" w:hanging="567"/>
        <w:jc w:val="both"/>
        <w:rPr>
          <w:sz w:val="24"/>
          <w:szCs w:val="24"/>
        </w:rPr>
      </w:pPr>
      <w:r w:rsidRPr="00066BD5">
        <w:rPr>
          <w:sz w:val="24"/>
          <w:szCs w:val="24"/>
        </w:rPr>
        <w:t>Práva vyplývající z této smlouvy či jejího porušení se promlčují ve lhůtě pěti let ode dne, kdy právo mohlo být uplatněno poprvé.</w:t>
      </w:r>
    </w:p>
    <w:p w14:paraId="1C6C05E8" w14:textId="137A8FA6" w:rsidR="00A22822" w:rsidRPr="00066BD5" w:rsidRDefault="00A22822" w:rsidP="00066BD5">
      <w:pPr>
        <w:pStyle w:val="Odstavecseseznamem"/>
        <w:numPr>
          <w:ilvl w:val="1"/>
          <w:numId w:val="25"/>
        </w:numPr>
        <w:ind w:left="567" w:hanging="567"/>
        <w:jc w:val="both"/>
        <w:rPr>
          <w:sz w:val="24"/>
          <w:szCs w:val="24"/>
        </w:rPr>
      </w:pPr>
      <w:r w:rsidRPr="00066BD5">
        <w:rPr>
          <w:sz w:val="24"/>
          <w:szCs w:val="24"/>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772B6620" w14:textId="1417035F" w:rsidR="00A22822" w:rsidRPr="00066BD5" w:rsidRDefault="00A22822" w:rsidP="00066BD5">
      <w:pPr>
        <w:pStyle w:val="Odstavecseseznamem"/>
        <w:numPr>
          <w:ilvl w:val="1"/>
          <w:numId w:val="25"/>
        </w:numPr>
        <w:ind w:left="567" w:hanging="567"/>
        <w:jc w:val="both"/>
        <w:rPr>
          <w:sz w:val="24"/>
          <w:szCs w:val="24"/>
        </w:rPr>
      </w:pPr>
      <w:r w:rsidRPr="00066BD5">
        <w:rPr>
          <w:sz w:val="24"/>
          <w:szCs w:val="24"/>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56F9D974" w14:textId="67A7AFDD" w:rsidR="00A22822" w:rsidRPr="00066BD5" w:rsidRDefault="00A22822" w:rsidP="00066BD5">
      <w:pPr>
        <w:pStyle w:val="Odstavecseseznamem"/>
        <w:numPr>
          <w:ilvl w:val="1"/>
          <w:numId w:val="25"/>
        </w:numPr>
        <w:ind w:left="567" w:hanging="567"/>
        <w:jc w:val="both"/>
        <w:rPr>
          <w:sz w:val="24"/>
          <w:szCs w:val="24"/>
        </w:rPr>
      </w:pPr>
      <w:r w:rsidRPr="00066BD5">
        <w:rPr>
          <w:sz w:val="24"/>
          <w:szCs w:val="24"/>
        </w:rPr>
        <w:t>Strany si sdělily všechny skutkové a právní okolnosti, o nichž k datu podpisu této Smlouvy věděly nebo vědět musely, a které jsou relevantní ve vztahu k uzavření této Smlouvy. Kromě ujištění, která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4A180C7C" w14:textId="6E0277BE" w:rsidR="00A22822" w:rsidRPr="00066BD5" w:rsidRDefault="00A22822" w:rsidP="00066BD5">
      <w:pPr>
        <w:pStyle w:val="Odstavecseseznamem"/>
        <w:numPr>
          <w:ilvl w:val="1"/>
          <w:numId w:val="25"/>
        </w:numPr>
        <w:ind w:left="567" w:hanging="567"/>
        <w:jc w:val="both"/>
        <w:rPr>
          <w:sz w:val="24"/>
          <w:szCs w:val="24"/>
        </w:rPr>
      </w:pPr>
      <w:r w:rsidRPr="00066BD5">
        <w:rPr>
          <w:sz w:val="24"/>
          <w:szCs w:val="24"/>
        </w:rPr>
        <w:t>Strany se dohodly, že závazek zaplatit smluvní pokutu nevylučuje právo na náhradu škody.</w:t>
      </w:r>
    </w:p>
    <w:p w14:paraId="17A3C69E" w14:textId="6FD71D4D" w:rsidR="00A22822" w:rsidRPr="00066BD5" w:rsidRDefault="00A22822" w:rsidP="00066BD5">
      <w:pPr>
        <w:pStyle w:val="Odstavecseseznamem"/>
        <w:numPr>
          <w:ilvl w:val="1"/>
          <w:numId w:val="25"/>
        </w:numPr>
        <w:ind w:left="567" w:hanging="567"/>
        <w:jc w:val="both"/>
        <w:rPr>
          <w:sz w:val="24"/>
          <w:szCs w:val="24"/>
        </w:rPr>
      </w:pPr>
      <w:r w:rsidRPr="00066BD5">
        <w:rPr>
          <w:sz w:val="24"/>
          <w:szCs w:val="24"/>
        </w:rPr>
        <w:t>Strany výslovně potvrzují, že základní podmínky této Smlouvy jsou výsledkem jednání stran a každá ze stran měla příležitost ovlivnit obsah základních podmínek této Smlouvy. Nejedná se tedy o adhezní Smlouvu.</w:t>
      </w:r>
    </w:p>
    <w:p w14:paraId="01075F83" w14:textId="6A942AB4" w:rsidR="00A22822" w:rsidRPr="00066BD5" w:rsidRDefault="00A22822" w:rsidP="00066BD5">
      <w:pPr>
        <w:pStyle w:val="Odstavecseseznamem"/>
        <w:numPr>
          <w:ilvl w:val="1"/>
          <w:numId w:val="25"/>
        </w:numPr>
        <w:ind w:left="567" w:hanging="567"/>
        <w:jc w:val="both"/>
        <w:rPr>
          <w:sz w:val="24"/>
          <w:szCs w:val="24"/>
        </w:rPr>
      </w:pPr>
      <w:r w:rsidRPr="00066BD5">
        <w:rPr>
          <w:sz w:val="24"/>
          <w:szCs w:val="24"/>
        </w:rPr>
        <w:t>V souladu s ustanovením občanského zákoníku na sebe obě smluvní strany přebírají nebezpečí změny okolností. Smluvní strany prohlašují, že před uzavřením Smlouvy plně zvážily faktickou situaci a jsou si plně vědomy okolností Smlouvy.</w:t>
      </w:r>
    </w:p>
    <w:p w14:paraId="12E7DC57" w14:textId="757ACCCA" w:rsidR="00A22822" w:rsidRPr="00066BD5" w:rsidRDefault="00A22822" w:rsidP="00066BD5">
      <w:pPr>
        <w:pStyle w:val="Odstavecseseznamem"/>
        <w:numPr>
          <w:ilvl w:val="1"/>
          <w:numId w:val="25"/>
        </w:numPr>
        <w:ind w:left="567" w:hanging="567"/>
        <w:jc w:val="both"/>
        <w:rPr>
          <w:sz w:val="24"/>
          <w:szCs w:val="24"/>
        </w:rPr>
      </w:pPr>
      <w:r w:rsidRPr="00066BD5">
        <w:rPr>
          <w:sz w:val="24"/>
          <w:szCs w:val="24"/>
        </w:rPr>
        <w:t xml:space="preserve">Tato Smlouva je vyhotovena ve dvou stejnopisech, z nichž každá smluvní strana obdrží po jednom </w:t>
      </w:r>
      <w:r w:rsidR="006D6036" w:rsidRPr="00066BD5">
        <w:rPr>
          <w:sz w:val="24"/>
          <w:szCs w:val="24"/>
        </w:rPr>
        <w:t>vyhotovení</w:t>
      </w:r>
      <w:r w:rsidRPr="00066BD5">
        <w:rPr>
          <w:sz w:val="24"/>
          <w:szCs w:val="24"/>
        </w:rPr>
        <w:t>.</w:t>
      </w:r>
    </w:p>
    <w:p w14:paraId="63FCAE7A" w14:textId="72522AA9" w:rsidR="00A22822" w:rsidRPr="00066BD5" w:rsidRDefault="00A22822" w:rsidP="00066BD5">
      <w:pPr>
        <w:pStyle w:val="Odstavecseseznamem"/>
        <w:numPr>
          <w:ilvl w:val="1"/>
          <w:numId w:val="25"/>
        </w:numPr>
        <w:ind w:left="567" w:hanging="567"/>
        <w:jc w:val="both"/>
        <w:rPr>
          <w:sz w:val="24"/>
          <w:szCs w:val="24"/>
        </w:rPr>
      </w:pPr>
      <w:r w:rsidRPr="00066BD5">
        <w:rPr>
          <w:sz w:val="24"/>
          <w:szCs w:val="24"/>
        </w:rPr>
        <w:t>Obě smluvní strany prohlašují, že jsou plně způsobilé k právním úkonům, obsahu smlouvy porozuměly, a tato byla ve svých jednotlivých ustanoveních sepsána a uzavřena zcela podle jejich pravé, svobodné a vážné vůle učiněné nikoliv v tísni, nebo za nápadně nevýhodných podmínek.  Na důkaz této skutečnosti připojují oprávnění zástupci obou smluvních stran níže na smlouvě svoje vlastnoruční podpisy.</w:t>
      </w:r>
    </w:p>
    <w:p w14:paraId="753BD399" w14:textId="39D6EAF2" w:rsidR="00A22822" w:rsidRPr="00066BD5" w:rsidRDefault="00A22822" w:rsidP="00066BD5">
      <w:pPr>
        <w:pStyle w:val="Odstavecseseznamem"/>
        <w:numPr>
          <w:ilvl w:val="1"/>
          <w:numId w:val="25"/>
        </w:numPr>
        <w:ind w:left="567" w:hanging="567"/>
        <w:jc w:val="both"/>
        <w:rPr>
          <w:sz w:val="24"/>
          <w:szCs w:val="24"/>
        </w:rPr>
      </w:pPr>
      <w:r w:rsidRPr="00066BD5">
        <w:rPr>
          <w:sz w:val="24"/>
          <w:szCs w:val="24"/>
        </w:rPr>
        <w:t>Přílohou č. 1 této smlouvy je potvrzení chovatele o převzetí kupní ceny (1 strana) v hotovosti, nebo potvrzení o platbě převodem.</w:t>
      </w:r>
    </w:p>
    <w:p w14:paraId="13318DE5" w14:textId="77777777" w:rsidR="00A22822" w:rsidRPr="006D6036" w:rsidRDefault="00A22822" w:rsidP="00066BD5">
      <w:pPr>
        <w:spacing w:before="240"/>
        <w:jc w:val="center"/>
        <w:rPr>
          <w:b/>
          <w:bCs/>
          <w:sz w:val="24"/>
          <w:szCs w:val="24"/>
        </w:rPr>
      </w:pPr>
      <w:r w:rsidRPr="006D6036">
        <w:rPr>
          <w:b/>
          <w:bCs/>
          <w:sz w:val="24"/>
          <w:szCs w:val="24"/>
        </w:rPr>
        <w:lastRenderedPageBreak/>
        <w:t>Článek IX: Souhlasy</w:t>
      </w:r>
    </w:p>
    <w:p w14:paraId="6F1D40A9" w14:textId="77777777" w:rsidR="00A22822" w:rsidRPr="006D6036" w:rsidRDefault="00A22822" w:rsidP="006D6036">
      <w:pPr>
        <w:contextualSpacing/>
        <w:jc w:val="both"/>
        <w:rPr>
          <w:sz w:val="24"/>
          <w:szCs w:val="24"/>
        </w:rPr>
      </w:pPr>
      <w:r w:rsidRPr="006D6036">
        <w:rPr>
          <w:sz w:val="24"/>
          <w:szCs w:val="24"/>
        </w:rPr>
        <w:t>Vhodné kupující zakroužkuje a svůj výběr stvrzuje podpisem smlouvy:</w:t>
      </w:r>
    </w:p>
    <w:p w14:paraId="5046959F" w14:textId="1BFC3E9F" w:rsidR="00A22822" w:rsidRPr="00066BD5" w:rsidRDefault="00A22822" w:rsidP="00066BD5">
      <w:pPr>
        <w:pStyle w:val="Odstavecseseznamem"/>
        <w:numPr>
          <w:ilvl w:val="0"/>
          <w:numId w:val="26"/>
        </w:numPr>
        <w:ind w:left="567" w:hanging="567"/>
        <w:jc w:val="both"/>
        <w:rPr>
          <w:sz w:val="24"/>
          <w:szCs w:val="24"/>
        </w:rPr>
      </w:pPr>
      <w:r w:rsidRPr="00066BD5">
        <w:rPr>
          <w:sz w:val="24"/>
          <w:szCs w:val="24"/>
        </w:rPr>
        <w:t>Kupující souhlasí po dobu života štěněte se zveřejněním svého jména a příjmení (jakožto majitele) na webu chovatelské stanice u daného štěněte.</w:t>
      </w:r>
      <w:r w:rsidRPr="00066BD5">
        <w:rPr>
          <w:sz w:val="24"/>
          <w:szCs w:val="24"/>
        </w:rPr>
        <w:tab/>
      </w:r>
      <w:r w:rsidRPr="00066BD5">
        <w:rPr>
          <w:sz w:val="24"/>
          <w:szCs w:val="24"/>
        </w:rPr>
        <w:tab/>
      </w:r>
      <w:r w:rsidRPr="00066BD5">
        <w:rPr>
          <w:sz w:val="24"/>
          <w:szCs w:val="24"/>
        </w:rPr>
        <w:tab/>
      </w:r>
      <w:r w:rsidR="006D6036" w:rsidRPr="00066BD5">
        <w:rPr>
          <w:sz w:val="24"/>
          <w:szCs w:val="24"/>
        </w:rPr>
        <w:tab/>
      </w:r>
      <w:r w:rsidR="006D6036" w:rsidRPr="00066BD5">
        <w:rPr>
          <w:sz w:val="24"/>
          <w:szCs w:val="24"/>
        </w:rPr>
        <w:tab/>
      </w:r>
      <w:r w:rsidR="006D6036" w:rsidRPr="00066BD5">
        <w:rPr>
          <w:sz w:val="24"/>
          <w:szCs w:val="24"/>
        </w:rPr>
        <w:tab/>
      </w:r>
      <w:r w:rsidR="006D6036" w:rsidRPr="00066BD5">
        <w:rPr>
          <w:sz w:val="24"/>
          <w:szCs w:val="24"/>
        </w:rPr>
        <w:tab/>
      </w:r>
      <w:r w:rsidRPr="00066BD5">
        <w:rPr>
          <w:sz w:val="24"/>
          <w:szCs w:val="24"/>
        </w:rPr>
        <w:t>ANO – NE</w:t>
      </w:r>
    </w:p>
    <w:p w14:paraId="3EE6C2EA" w14:textId="36FB1F39" w:rsidR="00A22822" w:rsidRPr="00066BD5" w:rsidRDefault="00A22822" w:rsidP="00066BD5">
      <w:pPr>
        <w:pStyle w:val="Odstavecseseznamem"/>
        <w:numPr>
          <w:ilvl w:val="0"/>
          <w:numId w:val="26"/>
        </w:numPr>
        <w:ind w:left="567" w:hanging="567"/>
        <w:jc w:val="both"/>
        <w:rPr>
          <w:sz w:val="24"/>
          <w:szCs w:val="24"/>
        </w:rPr>
      </w:pPr>
      <w:r w:rsidRPr="00066BD5">
        <w:rPr>
          <w:sz w:val="24"/>
          <w:szCs w:val="24"/>
        </w:rPr>
        <w:t>Kupující souhlasí po dobu života štěněte se zveřejněním bydliště (nikoliv adresy, ale pouze města) na webu chovatelské stanice u daného štěněte.</w:t>
      </w:r>
      <w:r w:rsidRPr="00066BD5">
        <w:rPr>
          <w:sz w:val="24"/>
          <w:szCs w:val="24"/>
        </w:rPr>
        <w:tab/>
      </w:r>
      <w:r w:rsidRPr="00066BD5">
        <w:rPr>
          <w:sz w:val="24"/>
          <w:szCs w:val="24"/>
        </w:rPr>
        <w:tab/>
      </w:r>
      <w:r w:rsidRPr="00066BD5">
        <w:rPr>
          <w:sz w:val="24"/>
          <w:szCs w:val="24"/>
        </w:rPr>
        <w:tab/>
      </w:r>
      <w:r w:rsidR="006D6036" w:rsidRPr="00066BD5">
        <w:rPr>
          <w:sz w:val="24"/>
          <w:szCs w:val="24"/>
        </w:rPr>
        <w:tab/>
      </w:r>
      <w:r w:rsidR="006D6036" w:rsidRPr="00066BD5">
        <w:rPr>
          <w:sz w:val="24"/>
          <w:szCs w:val="24"/>
        </w:rPr>
        <w:tab/>
      </w:r>
      <w:r w:rsidR="006D6036" w:rsidRPr="00066BD5">
        <w:rPr>
          <w:sz w:val="24"/>
          <w:szCs w:val="24"/>
        </w:rPr>
        <w:tab/>
      </w:r>
      <w:r w:rsidR="006D6036" w:rsidRPr="00066BD5">
        <w:rPr>
          <w:sz w:val="24"/>
          <w:szCs w:val="24"/>
        </w:rPr>
        <w:tab/>
      </w:r>
      <w:r w:rsidRPr="00066BD5">
        <w:rPr>
          <w:sz w:val="24"/>
          <w:szCs w:val="24"/>
        </w:rPr>
        <w:t>ANO – NE</w:t>
      </w:r>
    </w:p>
    <w:p w14:paraId="35D04FCB" w14:textId="5AE98FCB" w:rsidR="00A22822" w:rsidRPr="00066BD5" w:rsidRDefault="00A22822" w:rsidP="00066BD5">
      <w:pPr>
        <w:pStyle w:val="Odstavecseseznamem"/>
        <w:numPr>
          <w:ilvl w:val="0"/>
          <w:numId w:val="26"/>
        </w:numPr>
        <w:ind w:left="567" w:hanging="567"/>
        <w:jc w:val="both"/>
        <w:rPr>
          <w:sz w:val="24"/>
          <w:szCs w:val="24"/>
        </w:rPr>
      </w:pPr>
      <w:r w:rsidRPr="00066BD5">
        <w:rPr>
          <w:sz w:val="24"/>
          <w:szCs w:val="24"/>
        </w:rPr>
        <w:t xml:space="preserve">Kupující souhlasí po neomezeně dlouhou dobu se zveřejněním zdravotních, výstavních, sportovních a jiných výsledků jeho štěněte na webu chovatelské stanice. </w:t>
      </w:r>
      <w:r w:rsidRPr="00066BD5">
        <w:rPr>
          <w:sz w:val="24"/>
          <w:szCs w:val="24"/>
        </w:rPr>
        <w:tab/>
      </w:r>
      <w:r w:rsidRPr="00066BD5">
        <w:rPr>
          <w:sz w:val="24"/>
          <w:szCs w:val="24"/>
        </w:rPr>
        <w:tab/>
      </w:r>
      <w:r w:rsidR="006D6036" w:rsidRPr="00066BD5">
        <w:rPr>
          <w:sz w:val="24"/>
          <w:szCs w:val="24"/>
        </w:rPr>
        <w:tab/>
      </w:r>
      <w:r w:rsidR="006D6036" w:rsidRPr="00066BD5">
        <w:rPr>
          <w:sz w:val="24"/>
          <w:szCs w:val="24"/>
        </w:rPr>
        <w:tab/>
      </w:r>
      <w:r w:rsidR="006D6036" w:rsidRPr="00066BD5">
        <w:rPr>
          <w:sz w:val="24"/>
          <w:szCs w:val="24"/>
        </w:rPr>
        <w:tab/>
      </w:r>
      <w:r w:rsidRPr="00066BD5">
        <w:rPr>
          <w:sz w:val="24"/>
          <w:szCs w:val="24"/>
        </w:rPr>
        <w:t>ANO – NE</w:t>
      </w:r>
    </w:p>
    <w:p w14:paraId="1391EED9" w14:textId="4D3E4087" w:rsidR="00A22822" w:rsidRPr="00066BD5" w:rsidRDefault="00A22822" w:rsidP="00066BD5">
      <w:pPr>
        <w:pStyle w:val="Odstavecseseznamem"/>
        <w:numPr>
          <w:ilvl w:val="0"/>
          <w:numId w:val="26"/>
        </w:numPr>
        <w:ind w:left="567" w:hanging="567"/>
        <w:jc w:val="both"/>
        <w:rPr>
          <w:sz w:val="24"/>
          <w:szCs w:val="24"/>
        </w:rPr>
      </w:pPr>
      <w:r w:rsidRPr="00066BD5">
        <w:rPr>
          <w:sz w:val="24"/>
          <w:szCs w:val="24"/>
        </w:rPr>
        <w:t>Kupující souhlasí po dobu života štěněte se zveřejněním fotografií a videií na webu chovatelské stanice u daného štěněte.</w:t>
      </w:r>
      <w:r w:rsidRPr="00066BD5">
        <w:rPr>
          <w:sz w:val="24"/>
          <w:szCs w:val="24"/>
        </w:rPr>
        <w:tab/>
      </w:r>
      <w:r w:rsidRPr="00066BD5">
        <w:rPr>
          <w:sz w:val="24"/>
          <w:szCs w:val="24"/>
        </w:rPr>
        <w:tab/>
      </w:r>
      <w:r w:rsidRPr="00066BD5">
        <w:rPr>
          <w:sz w:val="24"/>
          <w:szCs w:val="24"/>
        </w:rPr>
        <w:tab/>
      </w:r>
      <w:r w:rsidRPr="00066BD5">
        <w:rPr>
          <w:sz w:val="24"/>
          <w:szCs w:val="24"/>
        </w:rPr>
        <w:tab/>
      </w:r>
      <w:r w:rsidRPr="00066BD5">
        <w:rPr>
          <w:sz w:val="24"/>
          <w:szCs w:val="24"/>
        </w:rPr>
        <w:tab/>
      </w:r>
      <w:r w:rsidRPr="00066BD5">
        <w:rPr>
          <w:sz w:val="24"/>
          <w:szCs w:val="24"/>
        </w:rPr>
        <w:tab/>
      </w:r>
      <w:r w:rsidRPr="00066BD5">
        <w:rPr>
          <w:sz w:val="24"/>
          <w:szCs w:val="24"/>
        </w:rPr>
        <w:tab/>
      </w:r>
      <w:r w:rsidR="006D6036" w:rsidRPr="00066BD5">
        <w:rPr>
          <w:sz w:val="24"/>
          <w:szCs w:val="24"/>
        </w:rPr>
        <w:tab/>
      </w:r>
      <w:r w:rsidR="006D6036" w:rsidRPr="00066BD5">
        <w:rPr>
          <w:sz w:val="24"/>
          <w:szCs w:val="24"/>
        </w:rPr>
        <w:tab/>
      </w:r>
      <w:r w:rsidR="006D6036" w:rsidRPr="00066BD5">
        <w:rPr>
          <w:sz w:val="24"/>
          <w:szCs w:val="24"/>
        </w:rPr>
        <w:tab/>
      </w:r>
      <w:r w:rsidRPr="00066BD5">
        <w:rPr>
          <w:sz w:val="24"/>
          <w:szCs w:val="24"/>
        </w:rPr>
        <w:t>ANO – NE</w:t>
      </w:r>
    </w:p>
    <w:p w14:paraId="6084B4FA" w14:textId="77777777" w:rsidR="00A22822" w:rsidRPr="006D6036" w:rsidRDefault="00A22822" w:rsidP="006D6036">
      <w:pPr>
        <w:jc w:val="both"/>
        <w:rPr>
          <w:sz w:val="24"/>
          <w:szCs w:val="24"/>
        </w:rPr>
      </w:pPr>
    </w:p>
    <w:p w14:paraId="5E1FB2DC" w14:textId="54A1CEA7" w:rsidR="00A22822" w:rsidRPr="006D6036" w:rsidRDefault="00A22822" w:rsidP="006D6036">
      <w:pPr>
        <w:jc w:val="both"/>
        <w:rPr>
          <w:sz w:val="24"/>
          <w:szCs w:val="24"/>
        </w:rPr>
      </w:pPr>
      <w:r w:rsidRPr="006D6036">
        <w:rPr>
          <w:sz w:val="24"/>
          <w:szCs w:val="24"/>
        </w:rPr>
        <w:t xml:space="preserve">V Ondřejově dne </w:t>
      </w:r>
      <w:r w:rsidR="00E84E61" w:rsidRPr="00E84E61">
        <w:rPr>
          <w:sz w:val="24"/>
          <w:szCs w:val="24"/>
          <w:highlight w:val="yellow"/>
        </w:rPr>
        <w:t>doplnit</w:t>
      </w:r>
    </w:p>
    <w:p w14:paraId="011D8C2D" w14:textId="77777777" w:rsidR="00A22822" w:rsidRPr="006D6036" w:rsidRDefault="00A22822" w:rsidP="006D6036">
      <w:pPr>
        <w:jc w:val="both"/>
        <w:rPr>
          <w:sz w:val="24"/>
          <w:szCs w:val="24"/>
        </w:rPr>
      </w:pPr>
    </w:p>
    <w:p w14:paraId="65973D30" w14:textId="3B2DDE50" w:rsidR="00A22822" w:rsidRPr="006D6036" w:rsidRDefault="00A22822" w:rsidP="006D6036">
      <w:pPr>
        <w:jc w:val="both"/>
        <w:rPr>
          <w:sz w:val="24"/>
          <w:szCs w:val="24"/>
        </w:rPr>
      </w:pPr>
      <w:r w:rsidRPr="006D6036">
        <w:rPr>
          <w:sz w:val="24"/>
          <w:szCs w:val="24"/>
        </w:rPr>
        <w:t>………………………………</w:t>
      </w:r>
      <w:r w:rsidRPr="006D6036">
        <w:rPr>
          <w:sz w:val="24"/>
          <w:szCs w:val="24"/>
        </w:rPr>
        <w:tab/>
      </w:r>
      <w:r w:rsidRPr="006D6036">
        <w:rPr>
          <w:sz w:val="24"/>
          <w:szCs w:val="24"/>
        </w:rPr>
        <w:tab/>
      </w:r>
      <w:r w:rsidRPr="006D6036">
        <w:rPr>
          <w:sz w:val="24"/>
          <w:szCs w:val="24"/>
        </w:rPr>
        <w:tab/>
      </w:r>
      <w:r w:rsidRPr="006D6036">
        <w:rPr>
          <w:sz w:val="24"/>
          <w:szCs w:val="24"/>
        </w:rPr>
        <w:tab/>
      </w:r>
      <w:r w:rsidRPr="006D6036">
        <w:rPr>
          <w:sz w:val="24"/>
          <w:szCs w:val="24"/>
        </w:rPr>
        <w:tab/>
      </w:r>
      <w:r w:rsidR="006D6036">
        <w:rPr>
          <w:sz w:val="24"/>
          <w:szCs w:val="24"/>
        </w:rPr>
        <w:tab/>
      </w:r>
      <w:r w:rsidRPr="006D6036">
        <w:rPr>
          <w:sz w:val="24"/>
          <w:szCs w:val="24"/>
        </w:rPr>
        <w:t>………………………………</w:t>
      </w:r>
    </w:p>
    <w:p w14:paraId="76134608" w14:textId="69B6642C" w:rsidR="00A22822" w:rsidRPr="006D6036" w:rsidRDefault="00A22822" w:rsidP="006D6036">
      <w:pPr>
        <w:jc w:val="both"/>
        <w:rPr>
          <w:sz w:val="24"/>
          <w:szCs w:val="24"/>
        </w:rPr>
      </w:pPr>
      <w:r w:rsidRPr="006D6036">
        <w:rPr>
          <w:sz w:val="24"/>
          <w:szCs w:val="24"/>
        </w:rPr>
        <w:t>Podpis Chovatele</w:t>
      </w:r>
      <w:r w:rsidRPr="006D6036">
        <w:rPr>
          <w:sz w:val="24"/>
          <w:szCs w:val="24"/>
        </w:rPr>
        <w:tab/>
      </w:r>
      <w:r w:rsidRPr="006D6036">
        <w:rPr>
          <w:sz w:val="24"/>
          <w:szCs w:val="24"/>
        </w:rPr>
        <w:tab/>
      </w:r>
      <w:r w:rsidRPr="006D6036">
        <w:rPr>
          <w:sz w:val="24"/>
          <w:szCs w:val="24"/>
        </w:rPr>
        <w:tab/>
      </w:r>
      <w:r w:rsidRPr="006D6036">
        <w:rPr>
          <w:sz w:val="24"/>
          <w:szCs w:val="24"/>
        </w:rPr>
        <w:tab/>
      </w:r>
      <w:r w:rsidRPr="006D6036">
        <w:rPr>
          <w:sz w:val="24"/>
          <w:szCs w:val="24"/>
        </w:rPr>
        <w:tab/>
      </w:r>
      <w:r w:rsidR="006D6036">
        <w:rPr>
          <w:sz w:val="24"/>
          <w:szCs w:val="24"/>
        </w:rPr>
        <w:tab/>
      </w:r>
      <w:r w:rsidRPr="006D6036">
        <w:rPr>
          <w:sz w:val="24"/>
          <w:szCs w:val="24"/>
        </w:rPr>
        <w:t>Podpis Kupujícího</w:t>
      </w:r>
    </w:p>
    <w:p w14:paraId="0E99BE80" w14:textId="77777777" w:rsidR="006D6036" w:rsidRDefault="006D6036">
      <w:pPr>
        <w:rPr>
          <w:sz w:val="24"/>
          <w:szCs w:val="24"/>
        </w:rPr>
      </w:pPr>
      <w:r>
        <w:rPr>
          <w:sz w:val="24"/>
          <w:szCs w:val="24"/>
        </w:rPr>
        <w:br w:type="page"/>
      </w:r>
    </w:p>
    <w:p w14:paraId="5C72A647" w14:textId="679D0A1C" w:rsidR="00A22822" w:rsidRPr="006D6036" w:rsidRDefault="00A22822" w:rsidP="006D6036">
      <w:pPr>
        <w:jc w:val="center"/>
        <w:rPr>
          <w:b/>
          <w:bCs/>
          <w:sz w:val="24"/>
          <w:szCs w:val="24"/>
        </w:rPr>
      </w:pPr>
      <w:r w:rsidRPr="006D6036">
        <w:rPr>
          <w:b/>
          <w:bCs/>
          <w:sz w:val="24"/>
          <w:szCs w:val="24"/>
        </w:rPr>
        <w:lastRenderedPageBreak/>
        <w:t>Příloha č. 1 – potvrzení chovatele o převzetí kupní ceny</w:t>
      </w:r>
    </w:p>
    <w:p w14:paraId="3561D7EC" w14:textId="77777777" w:rsidR="00A22822" w:rsidRPr="006D6036" w:rsidRDefault="00A22822" w:rsidP="006D6036">
      <w:pPr>
        <w:jc w:val="both"/>
        <w:rPr>
          <w:sz w:val="24"/>
          <w:szCs w:val="24"/>
        </w:rPr>
      </w:pPr>
    </w:p>
    <w:p w14:paraId="05A54251" w14:textId="1F648D1C" w:rsidR="00A22822" w:rsidRPr="006D6036" w:rsidRDefault="00A22822" w:rsidP="006D6036">
      <w:pPr>
        <w:jc w:val="both"/>
        <w:rPr>
          <w:sz w:val="24"/>
          <w:szCs w:val="24"/>
        </w:rPr>
      </w:pPr>
      <w:r w:rsidRPr="006D6036">
        <w:rPr>
          <w:sz w:val="24"/>
          <w:szCs w:val="24"/>
        </w:rPr>
        <w:t>Jako chovatel potvrzuji, že jsem převzala částku za štěně</w:t>
      </w:r>
      <w:r w:rsidR="00E84E61">
        <w:rPr>
          <w:sz w:val="24"/>
          <w:szCs w:val="24"/>
        </w:rPr>
        <w:t xml:space="preserve"> ve výši</w:t>
      </w:r>
      <w:r w:rsidRPr="006D6036">
        <w:rPr>
          <w:sz w:val="24"/>
          <w:szCs w:val="24"/>
        </w:rPr>
        <w:t xml:space="preserve"> 25.000 Kč (slovy pětadvacet tisíc korun českých) od kupujího </w:t>
      </w:r>
      <w:r w:rsidR="00E84E61" w:rsidRPr="00E84E61">
        <w:rPr>
          <w:sz w:val="24"/>
          <w:szCs w:val="24"/>
          <w:highlight w:val="yellow"/>
        </w:rPr>
        <w:t>doplnit</w:t>
      </w:r>
      <w:r w:rsidRPr="006D6036">
        <w:rPr>
          <w:sz w:val="24"/>
          <w:szCs w:val="24"/>
        </w:rPr>
        <w:t xml:space="preserve"> za štěně </w:t>
      </w:r>
      <w:r w:rsidR="00E84E61" w:rsidRPr="00E84E61">
        <w:rPr>
          <w:sz w:val="24"/>
          <w:szCs w:val="24"/>
          <w:highlight w:val="yellow"/>
        </w:rPr>
        <w:t>doplnit</w:t>
      </w:r>
      <w:r w:rsidR="00E84E61">
        <w:rPr>
          <w:sz w:val="24"/>
          <w:szCs w:val="24"/>
        </w:rPr>
        <w:t>.</w:t>
      </w:r>
    </w:p>
    <w:p w14:paraId="2FEDDF24" w14:textId="7AE4C4BD" w:rsidR="00A22822" w:rsidRPr="006D6036" w:rsidRDefault="00A22822" w:rsidP="006D6036">
      <w:pPr>
        <w:jc w:val="both"/>
        <w:rPr>
          <w:sz w:val="24"/>
          <w:szCs w:val="24"/>
        </w:rPr>
      </w:pPr>
      <w:r w:rsidRPr="006D6036">
        <w:rPr>
          <w:sz w:val="24"/>
          <w:szCs w:val="24"/>
        </w:rPr>
        <w:t xml:space="preserve">Výše uvedená částka byla přijata dne </w:t>
      </w:r>
      <w:r w:rsidR="00E84E61" w:rsidRPr="00E84E61">
        <w:rPr>
          <w:sz w:val="24"/>
          <w:szCs w:val="24"/>
          <w:highlight w:val="yellow"/>
        </w:rPr>
        <w:t>doplnit</w:t>
      </w:r>
      <w:r w:rsidR="00E84E61">
        <w:rPr>
          <w:sz w:val="24"/>
          <w:szCs w:val="24"/>
        </w:rPr>
        <w:t xml:space="preserve">, </w:t>
      </w:r>
      <w:r w:rsidRPr="006D6036">
        <w:rPr>
          <w:sz w:val="24"/>
          <w:szCs w:val="24"/>
        </w:rPr>
        <w:t>čímž byla uhrazena celá předem smluvená kupní cena.</w:t>
      </w:r>
    </w:p>
    <w:p w14:paraId="53962704" w14:textId="77777777" w:rsidR="00A22822" w:rsidRPr="006D6036" w:rsidRDefault="00A22822" w:rsidP="006D6036">
      <w:pPr>
        <w:jc w:val="both"/>
        <w:rPr>
          <w:sz w:val="24"/>
          <w:szCs w:val="24"/>
        </w:rPr>
      </w:pPr>
    </w:p>
    <w:p w14:paraId="4263B479" w14:textId="095C9B8C" w:rsidR="00A22822" w:rsidRPr="006D6036" w:rsidRDefault="00A22822" w:rsidP="006D6036">
      <w:pPr>
        <w:jc w:val="both"/>
        <w:rPr>
          <w:sz w:val="24"/>
          <w:szCs w:val="24"/>
        </w:rPr>
      </w:pPr>
      <w:r w:rsidRPr="006D6036">
        <w:rPr>
          <w:sz w:val="24"/>
          <w:szCs w:val="24"/>
        </w:rPr>
        <w:t xml:space="preserve">V Ondřejově dne </w:t>
      </w:r>
      <w:r w:rsidR="00E84E61" w:rsidRPr="00E84E61">
        <w:rPr>
          <w:sz w:val="24"/>
          <w:szCs w:val="24"/>
          <w:highlight w:val="yellow"/>
        </w:rPr>
        <w:t>doplnit</w:t>
      </w:r>
    </w:p>
    <w:p w14:paraId="060F4EA4" w14:textId="77777777" w:rsidR="00A22822" w:rsidRPr="006D6036" w:rsidRDefault="00A22822" w:rsidP="006D6036">
      <w:pPr>
        <w:jc w:val="both"/>
        <w:rPr>
          <w:sz w:val="24"/>
          <w:szCs w:val="24"/>
        </w:rPr>
      </w:pPr>
    </w:p>
    <w:p w14:paraId="1448A466" w14:textId="152DE645" w:rsidR="00A22822" w:rsidRPr="006D6036" w:rsidRDefault="00A22822" w:rsidP="006D6036">
      <w:pPr>
        <w:jc w:val="both"/>
        <w:rPr>
          <w:sz w:val="24"/>
          <w:szCs w:val="24"/>
        </w:rPr>
      </w:pPr>
      <w:r w:rsidRPr="006D6036">
        <w:rPr>
          <w:sz w:val="24"/>
          <w:szCs w:val="24"/>
        </w:rPr>
        <w:t>………………………………</w:t>
      </w:r>
      <w:r w:rsidRPr="006D6036">
        <w:rPr>
          <w:sz w:val="24"/>
          <w:szCs w:val="24"/>
        </w:rPr>
        <w:tab/>
      </w:r>
      <w:r w:rsidRPr="006D6036">
        <w:rPr>
          <w:sz w:val="24"/>
          <w:szCs w:val="24"/>
        </w:rPr>
        <w:tab/>
      </w:r>
      <w:r w:rsidRPr="006D6036">
        <w:rPr>
          <w:sz w:val="24"/>
          <w:szCs w:val="24"/>
        </w:rPr>
        <w:tab/>
      </w:r>
      <w:r w:rsidRPr="006D6036">
        <w:rPr>
          <w:sz w:val="24"/>
          <w:szCs w:val="24"/>
        </w:rPr>
        <w:tab/>
      </w:r>
      <w:r w:rsidRPr="006D6036">
        <w:rPr>
          <w:sz w:val="24"/>
          <w:szCs w:val="24"/>
        </w:rPr>
        <w:tab/>
      </w:r>
      <w:r w:rsidR="006D6036">
        <w:rPr>
          <w:sz w:val="24"/>
          <w:szCs w:val="24"/>
        </w:rPr>
        <w:tab/>
      </w:r>
      <w:r w:rsidRPr="006D6036">
        <w:rPr>
          <w:sz w:val="24"/>
          <w:szCs w:val="24"/>
        </w:rPr>
        <w:t>………………………………</w:t>
      </w:r>
    </w:p>
    <w:p w14:paraId="3294B88E" w14:textId="1CE7A954" w:rsidR="00FE36CD" w:rsidRPr="006D6036" w:rsidRDefault="00A22822" w:rsidP="006D6036">
      <w:pPr>
        <w:jc w:val="both"/>
        <w:rPr>
          <w:sz w:val="24"/>
          <w:szCs w:val="24"/>
        </w:rPr>
      </w:pPr>
      <w:r w:rsidRPr="006D6036">
        <w:rPr>
          <w:sz w:val="24"/>
          <w:szCs w:val="24"/>
        </w:rPr>
        <w:t>Podpis Chovatele</w:t>
      </w:r>
      <w:r w:rsidRPr="006D6036">
        <w:rPr>
          <w:sz w:val="24"/>
          <w:szCs w:val="24"/>
        </w:rPr>
        <w:tab/>
      </w:r>
      <w:r w:rsidRPr="006D6036">
        <w:rPr>
          <w:sz w:val="24"/>
          <w:szCs w:val="24"/>
        </w:rPr>
        <w:tab/>
      </w:r>
      <w:r w:rsidRPr="006D6036">
        <w:rPr>
          <w:sz w:val="24"/>
          <w:szCs w:val="24"/>
        </w:rPr>
        <w:tab/>
      </w:r>
      <w:r w:rsidRPr="006D6036">
        <w:rPr>
          <w:sz w:val="24"/>
          <w:szCs w:val="24"/>
        </w:rPr>
        <w:tab/>
      </w:r>
      <w:r w:rsidRPr="006D6036">
        <w:rPr>
          <w:sz w:val="24"/>
          <w:szCs w:val="24"/>
        </w:rPr>
        <w:tab/>
      </w:r>
      <w:r w:rsidR="006D6036">
        <w:rPr>
          <w:sz w:val="24"/>
          <w:szCs w:val="24"/>
        </w:rPr>
        <w:tab/>
      </w:r>
      <w:r w:rsidRPr="006D6036">
        <w:rPr>
          <w:sz w:val="24"/>
          <w:szCs w:val="24"/>
        </w:rPr>
        <w:t>Podpis Kupujícího</w:t>
      </w:r>
    </w:p>
    <w:sectPr w:rsidR="00FE36CD" w:rsidRPr="006D6036" w:rsidSect="006D60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E18B4"/>
    <w:multiLevelType w:val="hybridMultilevel"/>
    <w:tmpl w:val="E1C62AB4"/>
    <w:lvl w:ilvl="0" w:tplc="1778C49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025738"/>
    <w:multiLevelType w:val="hybridMultilevel"/>
    <w:tmpl w:val="7A383C6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C040175"/>
    <w:multiLevelType w:val="hybridMultilevel"/>
    <w:tmpl w:val="A76C5314"/>
    <w:lvl w:ilvl="0" w:tplc="4AF864F6">
      <w:start w:val="10"/>
      <w:numFmt w:val="bullet"/>
      <w:lvlText w:val="-"/>
      <w:lvlJc w:val="left"/>
      <w:pPr>
        <w:ind w:left="1413" w:hanging="705"/>
      </w:pPr>
      <w:rPr>
        <w:rFonts w:ascii="Calibri" w:eastAsiaTheme="minorHAns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25D4798D"/>
    <w:multiLevelType w:val="hybridMultilevel"/>
    <w:tmpl w:val="F2C29FD4"/>
    <w:lvl w:ilvl="0" w:tplc="0405000F">
      <w:start w:val="1"/>
      <w:numFmt w:val="decimal"/>
      <w:lvlText w:val="%1."/>
      <w:lvlJc w:val="left"/>
      <w:pPr>
        <w:ind w:left="720" w:hanging="360"/>
      </w:pPr>
    </w:lvl>
    <w:lvl w:ilvl="1" w:tplc="F02C6AEA">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B30CCD"/>
    <w:multiLevelType w:val="hybridMultilevel"/>
    <w:tmpl w:val="86B2CD28"/>
    <w:lvl w:ilvl="0" w:tplc="33221A90">
      <w:start w:val="10"/>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C213B13"/>
    <w:multiLevelType w:val="hybridMultilevel"/>
    <w:tmpl w:val="07FED936"/>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6F3EFF"/>
    <w:multiLevelType w:val="hybridMultilevel"/>
    <w:tmpl w:val="F1584B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BD1FA9"/>
    <w:multiLevelType w:val="hybridMultilevel"/>
    <w:tmpl w:val="846CCA6C"/>
    <w:lvl w:ilvl="0" w:tplc="446C5D24">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C96CD2"/>
    <w:multiLevelType w:val="hybridMultilevel"/>
    <w:tmpl w:val="E5569100"/>
    <w:lvl w:ilvl="0" w:tplc="876473F4">
      <w:start w:val="10"/>
      <w:numFmt w:val="bullet"/>
      <w:lvlText w:val="-"/>
      <w:lvlJc w:val="left"/>
      <w:pPr>
        <w:ind w:left="1413" w:hanging="705"/>
      </w:pPr>
      <w:rPr>
        <w:rFonts w:ascii="Calibri" w:eastAsiaTheme="minorHAns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42487318"/>
    <w:multiLevelType w:val="hybridMultilevel"/>
    <w:tmpl w:val="67C6B694"/>
    <w:lvl w:ilvl="0" w:tplc="1778C49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4F3AB4"/>
    <w:multiLevelType w:val="hybridMultilevel"/>
    <w:tmpl w:val="8C3659DE"/>
    <w:lvl w:ilvl="0" w:tplc="0405000F">
      <w:start w:val="1"/>
      <w:numFmt w:val="decimal"/>
      <w:lvlText w:val="%1."/>
      <w:lvlJc w:val="left"/>
      <w:pPr>
        <w:ind w:left="705" w:hanging="705"/>
      </w:pPr>
      <w:rPr>
        <w:rFonts w:hint="default"/>
      </w:rPr>
    </w:lvl>
    <w:lvl w:ilvl="1" w:tplc="FFC4BC86">
      <w:start w:val="1"/>
      <w:numFmt w:val="lowerLetter"/>
      <w:lvlText w:val="%2)"/>
      <w:lvlJc w:val="left"/>
      <w:pPr>
        <w:ind w:left="1425" w:hanging="705"/>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D976C77"/>
    <w:multiLevelType w:val="hybridMultilevel"/>
    <w:tmpl w:val="9FF27A70"/>
    <w:lvl w:ilvl="0" w:tplc="4AF864F6">
      <w:start w:val="10"/>
      <w:numFmt w:val="bullet"/>
      <w:lvlText w:val="-"/>
      <w:lvlJc w:val="left"/>
      <w:pPr>
        <w:ind w:left="1068" w:hanging="360"/>
      </w:pPr>
      <w:rPr>
        <w:rFonts w:ascii="Calibri" w:eastAsiaTheme="minorHAnsi" w:hAnsi="Calibri" w:cs="Calibri"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53ED6583"/>
    <w:multiLevelType w:val="hybridMultilevel"/>
    <w:tmpl w:val="22F215F0"/>
    <w:lvl w:ilvl="0" w:tplc="1778C49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A45F23"/>
    <w:multiLevelType w:val="hybridMultilevel"/>
    <w:tmpl w:val="FAF6504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0475FFD"/>
    <w:multiLevelType w:val="hybridMultilevel"/>
    <w:tmpl w:val="69D449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1D60982"/>
    <w:multiLevelType w:val="hybridMultilevel"/>
    <w:tmpl w:val="DAAA50A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6" w15:restartNumberingAfterBreak="0">
    <w:nsid w:val="62F76D0D"/>
    <w:multiLevelType w:val="hybridMultilevel"/>
    <w:tmpl w:val="A5227702"/>
    <w:lvl w:ilvl="0" w:tplc="4AF864F6">
      <w:start w:val="10"/>
      <w:numFmt w:val="bullet"/>
      <w:lvlText w:val="-"/>
      <w:lvlJc w:val="left"/>
      <w:pPr>
        <w:ind w:left="1068" w:hanging="360"/>
      </w:pPr>
      <w:rPr>
        <w:rFonts w:ascii="Calibri" w:eastAsiaTheme="minorHAnsi" w:hAnsi="Calibri" w:cs="Calibri"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65DB40C3"/>
    <w:multiLevelType w:val="hybridMultilevel"/>
    <w:tmpl w:val="5F06D03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66176EE"/>
    <w:multiLevelType w:val="hybridMultilevel"/>
    <w:tmpl w:val="83387728"/>
    <w:lvl w:ilvl="0" w:tplc="1778C49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8037D34"/>
    <w:multiLevelType w:val="hybridMultilevel"/>
    <w:tmpl w:val="1D3040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86E085F"/>
    <w:multiLevelType w:val="hybridMultilevel"/>
    <w:tmpl w:val="CBE0FD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B380986"/>
    <w:multiLevelType w:val="hybridMultilevel"/>
    <w:tmpl w:val="0AB2C9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CB35AEA"/>
    <w:multiLevelType w:val="hybridMultilevel"/>
    <w:tmpl w:val="FB42B65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19F3C78"/>
    <w:multiLevelType w:val="hybridMultilevel"/>
    <w:tmpl w:val="F26CCA68"/>
    <w:lvl w:ilvl="0" w:tplc="0405000F">
      <w:start w:val="1"/>
      <w:numFmt w:val="decimal"/>
      <w:lvlText w:val="%1."/>
      <w:lvlJc w:val="left"/>
      <w:pPr>
        <w:ind w:left="720" w:hanging="360"/>
      </w:pPr>
    </w:lvl>
    <w:lvl w:ilvl="1" w:tplc="8ECE1A78">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314832"/>
    <w:multiLevelType w:val="hybridMultilevel"/>
    <w:tmpl w:val="E23E1BE2"/>
    <w:lvl w:ilvl="0" w:tplc="4AF864F6">
      <w:start w:val="10"/>
      <w:numFmt w:val="bullet"/>
      <w:lvlText w:val="-"/>
      <w:lvlJc w:val="left"/>
      <w:pPr>
        <w:ind w:left="1636" w:hanging="360"/>
      </w:pPr>
      <w:rPr>
        <w:rFonts w:ascii="Calibri" w:eastAsiaTheme="minorHAnsi" w:hAnsi="Calibri" w:cs="Calibri"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25" w15:restartNumberingAfterBreak="0">
    <w:nsid w:val="74CF06D9"/>
    <w:multiLevelType w:val="hybridMultilevel"/>
    <w:tmpl w:val="5E8A2F48"/>
    <w:lvl w:ilvl="0" w:tplc="1778C49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8"/>
  </w:num>
  <w:num w:numId="3">
    <w:abstractNumId w:val="21"/>
  </w:num>
  <w:num w:numId="4">
    <w:abstractNumId w:val="4"/>
  </w:num>
  <w:num w:numId="5">
    <w:abstractNumId w:val="15"/>
  </w:num>
  <w:num w:numId="6">
    <w:abstractNumId w:val="2"/>
  </w:num>
  <w:num w:numId="7">
    <w:abstractNumId w:val="24"/>
  </w:num>
  <w:num w:numId="8">
    <w:abstractNumId w:val="16"/>
  </w:num>
  <w:num w:numId="9">
    <w:abstractNumId w:val="11"/>
  </w:num>
  <w:num w:numId="10">
    <w:abstractNumId w:val="1"/>
  </w:num>
  <w:num w:numId="11">
    <w:abstractNumId w:val="14"/>
  </w:num>
  <w:num w:numId="12">
    <w:abstractNumId w:val="7"/>
  </w:num>
  <w:num w:numId="13">
    <w:abstractNumId w:val="13"/>
  </w:num>
  <w:num w:numId="14">
    <w:abstractNumId w:val="22"/>
  </w:num>
  <w:num w:numId="15">
    <w:abstractNumId w:val="25"/>
  </w:num>
  <w:num w:numId="16">
    <w:abstractNumId w:val="12"/>
  </w:num>
  <w:num w:numId="17">
    <w:abstractNumId w:val="0"/>
  </w:num>
  <w:num w:numId="18">
    <w:abstractNumId w:val="10"/>
  </w:num>
  <w:num w:numId="19">
    <w:abstractNumId w:val="23"/>
  </w:num>
  <w:num w:numId="20">
    <w:abstractNumId w:val="6"/>
  </w:num>
  <w:num w:numId="21">
    <w:abstractNumId w:val="3"/>
  </w:num>
  <w:num w:numId="22">
    <w:abstractNumId w:val="18"/>
  </w:num>
  <w:num w:numId="23">
    <w:abstractNumId w:val="9"/>
  </w:num>
  <w:num w:numId="24">
    <w:abstractNumId w:val="17"/>
  </w:num>
  <w:num w:numId="25">
    <w:abstractNumId w:val="5"/>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822"/>
    <w:rsid w:val="00066BD5"/>
    <w:rsid w:val="006D6036"/>
    <w:rsid w:val="00A22822"/>
    <w:rsid w:val="00E84E61"/>
    <w:rsid w:val="00FE36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A2D57"/>
  <w15:chartTrackingRefBased/>
  <w15:docId w15:val="{254D20AD-7967-4D40-8043-424F0F71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D6036"/>
    <w:rPr>
      <w:color w:val="0563C1" w:themeColor="hyperlink"/>
      <w:u w:val="single"/>
    </w:rPr>
  </w:style>
  <w:style w:type="character" w:styleId="Nevyeenzmnka">
    <w:name w:val="Unresolved Mention"/>
    <w:basedOn w:val="Standardnpsmoodstavce"/>
    <w:uiPriority w:val="99"/>
    <w:semiHidden/>
    <w:unhideWhenUsed/>
    <w:rsid w:val="006D6036"/>
    <w:rPr>
      <w:color w:val="605E5C"/>
      <w:shd w:val="clear" w:color="auto" w:fill="E1DFDD"/>
    </w:rPr>
  </w:style>
  <w:style w:type="paragraph" w:styleId="Odstavecseseznamem">
    <w:name w:val="List Paragraph"/>
    <w:basedOn w:val="Normln"/>
    <w:uiPriority w:val="34"/>
    <w:qFormat/>
    <w:rsid w:val="006D60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zdyochluplepsi.cz" TargetMode="External"/><Relationship Id="rId5" Type="http://schemas.openxmlformats.org/officeDocument/2006/relationships/hyperlink" Target="mailto:martina@ambition.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1782</Words>
  <Characters>10516</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Burianová</dc:creator>
  <cp:keywords/>
  <dc:description/>
  <cp:lastModifiedBy>Martina Burianová</cp:lastModifiedBy>
  <cp:revision>2</cp:revision>
  <dcterms:created xsi:type="dcterms:W3CDTF">2020-09-09T13:31:00Z</dcterms:created>
  <dcterms:modified xsi:type="dcterms:W3CDTF">2020-09-09T13:58:00Z</dcterms:modified>
</cp:coreProperties>
</file>